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C16A" w14:textId="7C703129" w:rsidR="00374680" w:rsidRDefault="00322615">
      <w:pPr>
        <w:pStyle w:val="Normlny1"/>
        <w:ind w:left="1134"/>
      </w:pPr>
      <w:r>
        <w:t>Směrnice ředitele č.</w:t>
      </w:r>
      <w:r w:rsidR="00063062">
        <w:t xml:space="preserve"> 9/2026</w:t>
      </w:r>
    </w:p>
    <w:p w14:paraId="224BBD40" w14:textId="3606A18C" w:rsidR="00374680" w:rsidRDefault="00322615">
      <w:pPr>
        <w:pStyle w:val="Normlny1"/>
        <w:ind w:left="1134"/>
        <w:rPr>
          <w:sz w:val="20"/>
          <w:szCs w:val="20"/>
        </w:rPr>
      </w:pPr>
      <w:r>
        <w:rPr>
          <w:sz w:val="20"/>
          <w:szCs w:val="20"/>
        </w:rPr>
        <w:t xml:space="preserve">ze dne </w:t>
      </w:r>
      <w:r w:rsidR="001E2460">
        <w:rPr>
          <w:sz w:val="20"/>
          <w:szCs w:val="20"/>
        </w:rPr>
        <w:t>0</w:t>
      </w:r>
      <w:r w:rsidR="00456CC5">
        <w:rPr>
          <w:sz w:val="20"/>
          <w:szCs w:val="20"/>
        </w:rPr>
        <w:t>4</w:t>
      </w:r>
      <w:r w:rsidR="00063062">
        <w:rPr>
          <w:sz w:val="20"/>
          <w:szCs w:val="20"/>
        </w:rPr>
        <w:t>.0</w:t>
      </w:r>
      <w:r w:rsidR="001E2460">
        <w:rPr>
          <w:sz w:val="20"/>
          <w:szCs w:val="20"/>
        </w:rPr>
        <w:t>6</w:t>
      </w:r>
      <w:r w:rsidR="00063062">
        <w:rPr>
          <w:sz w:val="20"/>
          <w:szCs w:val="20"/>
        </w:rPr>
        <w:t>.2026</w:t>
      </w:r>
    </w:p>
    <w:p w14:paraId="4EA80D80" w14:textId="77777777" w:rsidR="00374680" w:rsidRDefault="00374680">
      <w:pPr>
        <w:pStyle w:val="Normlny1"/>
        <w:ind w:left="1134"/>
        <w:rPr>
          <w:sz w:val="20"/>
          <w:szCs w:val="20"/>
        </w:rPr>
      </w:pPr>
    </w:p>
    <w:p w14:paraId="201ACBC2" w14:textId="77777777" w:rsidR="00374680" w:rsidRDefault="00322615">
      <w:pPr>
        <w:pStyle w:val="Normlny1"/>
        <w:ind w:left="1134"/>
        <w:rPr>
          <w:sz w:val="20"/>
          <w:szCs w:val="20"/>
        </w:rPr>
      </w:pPr>
      <w:r>
        <w:rPr>
          <w:sz w:val="20"/>
          <w:szCs w:val="20"/>
        </w:rPr>
        <w:t xml:space="preserve">kterou se stanovují </w:t>
      </w:r>
    </w:p>
    <w:p w14:paraId="3F07864D" w14:textId="77777777" w:rsidR="00374680" w:rsidRDefault="00374680">
      <w:pPr>
        <w:pStyle w:val="Normlny1"/>
        <w:ind w:left="851"/>
        <w:rPr>
          <w:sz w:val="20"/>
          <w:szCs w:val="20"/>
        </w:rPr>
      </w:pPr>
    </w:p>
    <w:p w14:paraId="1EB813FD" w14:textId="62D33350" w:rsidR="00374680" w:rsidRDefault="00322615">
      <w:pPr>
        <w:pStyle w:val="Normlny1"/>
        <w:ind w:left="851" w:hanging="8"/>
        <w:jc w:val="left"/>
      </w:pPr>
      <w:r>
        <w:rPr>
          <w:rStyle w:val="Predvolenpsmoodseku1"/>
          <w:color w:val="393939"/>
          <w:sz w:val="48"/>
          <w:szCs w:val="48"/>
        </w:rPr>
        <w:t>Všeobecné</w:t>
      </w:r>
      <w:r>
        <w:rPr>
          <w:rStyle w:val="Predvolenpsmoodseku1"/>
          <w:color w:val="393939"/>
          <w:spacing w:val="-8"/>
          <w:sz w:val="48"/>
          <w:szCs w:val="48"/>
        </w:rPr>
        <w:t xml:space="preserve"> </w:t>
      </w:r>
      <w:r>
        <w:rPr>
          <w:rStyle w:val="Predvolenpsmoodseku1"/>
          <w:color w:val="393939"/>
          <w:sz w:val="48"/>
          <w:szCs w:val="48"/>
        </w:rPr>
        <w:t>obchodní</w:t>
      </w:r>
      <w:r>
        <w:rPr>
          <w:rStyle w:val="Predvolenpsmoodseku1"/>
          <w:color w:val="393939"/>
          <w:spacing w:val="-6"/>
          <w:sz w:val="48"/>
          <w:szCs w:val="48"/>
        </w:rPr>
        <w:t xml:space="preserve"> </w:t>
      </w:r>
      <w:r>
        <w:rPr>
          <w:rStyle w:val="Predvolenpsmoodseku1"/>
          <w:color w:val="393939"/>
          <w:sz w:val="48"/>
          <w:szCs w:val="48"/>
        </w:rPr>
        <w:t>podmínky</w:t>
      </w:r>
      <w:r>
        <w:rPr>
          <w:rStyle w:val="Predvolenpsmoodseku1"/>
          <w:color w:val="393939"/>
          <w:spacing w:val="-8"/>
          <w:sz w:val="48"/>
          <w:szCs w:val="48"/>
        </w:rPr>
        <w:t xml:space="preserve"> </w:t>
      </w:r>
      <w:r>
        <w:rPr>
          <w:rStyle w:val="Predvolenpsmoodseku1"/>
          <w:color w:val="393939"/>
          <w:sz w:val="48"/>
          <w:szCs w:val="48"/>
        </w:rPr>
        <w:t>pro</w:t>
      </w:r>
      <w:r>
        <w:rPr>
          <w:rStyle w:val="Predvolenpsmoodseku1"/>
          <w:color w:val="393939"/>
          <w:spacing w:val="-7"/>
          <w:sz w:val="48"/>
          <w:szCs w:val="48"/>
        </w:rPr>
        <w:t xml:space="preserve"> </w:t>
      </w:r>
      <w:r>
        <w:rPr>
          <w:rStyle w:val="Predvolenpsmoodseku1"/>
          <w:color w:val="393939"/>
          <w:sz w:val="48"/>
          <w:szCs w:val="48"/>
        </w:rPr>
        <w:t>prodej</w:t>
      </w:r>
      <w:r>
        <w:rPr>
          <w:rStyle w:val="Predvolenpsmoodseku1"/>
          <w:color w:val="393939"/>
          <w:spacing w:val="-5"/>
          <w:sz w:val="48"/>
          <w:szCs w:val="48"/>
        </w:rPr>
        <w:t xml:space="preserve"> </w:t>
      </w:r>
      <w:r w:rsidR="0060473E">
        <w:rPr>
          <w:rStyle w:val="Predvolenpsmoodseku1"/>
          <w:color w:val="393939"/>
          <w:sz w:val="48"/>
          <w:szCs w:val="48"/>
        </w:rPr>
        <w:t>vstupenek</w:t>
      </w:r>
      <w:r>
        <w:rPr>
          <w:rStyle w:val="Predvolenpsmoodseku1"/>
          <w:color w:val="393939"/>
          <w:spacing w:val="-4"/>
          <w:sz w:val="48"/>
          <w:szCs w:val="48"/>
        </w:rPr>
        <w:t xml:space="preserve"> </w:t>
      </w:r>
      <w:r>
        <w:rPr>
          <w:rStyle w:val="Predvolenpsmoodseku1"/>
          <w:color w:val="393939"/>
          <w:spacing w:val="-5"/>
          <w:sz w:val="48"/>
          <w:szCs w:val="48"/>
        </w:rPr>
        <w:t>do</w:t>
      </w:r>
      <w:r>
        <w:rPr>
          <w:rStyle w:val="Predvolenpsmoodseku1"/>
          <w:sz w:val="48"/>
          <w:szCs w:val="48"/>
        </w:rPr>
        <w:t xml:space="preserve"> </w:t>
      </w:r>
      <w:r>
        <w:rPr>
          <w:rStyle w:val="Predvolenpsmoodseku1"/>
          <w:color w:val="393939"/>
          <w:sz w:val="48"/>
          <w:szCs w:val="48"/>
        </w:rPr>
        <w:t>objektů</w:t>
      </w:r>
      <w:r>
        <w:rPr>
          <w:rStyle w:val="Predvolenpsmoodseku1"/>
          <w:color w:val="393939"/>
          <w:spacing w:val="-6"/>
          <w:sz w:val="48"/>
          <w:szCs w:val="48"/>
        </w:rPr>
        <w:t xml:space="preserve"> </w:t>
      </w:r>
      <w:r>
        <w:rPr>
          <w:rStyle w:val="Predvolenpsmoodseku1"/>
          <w:color w:val="393939"/>
          <w:sz w:val="48"/>
          <w:szCs w:val="48"/>
        </w:rPr>
        <w:t>Muzea</w:t>
      </w:r>
      <w:r>
        <w:rPr>
          <w:rStyle w:val="Predvolenpsmoodseku1"/>
          <w:color w:val="393939"/>
          <w:spacing w:val="-4"/>
          <w:sz w:val="48"/>
          <w:szCs w:val="48"/>
        </w:rPr>
        <w:t xml:space="preserve"> </w:t>
      </w:r>
      <w:r>
        <w:rPr>
          <w:rStyle w:val="Predvolenpsmoodseku1"/>
          <w:color w:val="393939"/>
          <w:sz w:val="48"/>
          <w:szCs w:val="48"/>
        </w:rPr>
        <w:t>města</w:t>
      </w:r>
      <w:r>
        <w:rPr>
          <w:rStyle w:val="Predvolenpsmoodseku1"/>
          <w:color w:val="393939"/>
          <w:spacing w:val="-4"/>
          <w:sz w:val="48"/>
          <w:szCs w:val="48"/>
        </w:rPr>
        <w:t xml:space="preserve"> Brna</w:t>
      </w:r>
      <w:r w:rsidR="0060473E">
        <w:rPr>
          <w:rStyle w:val="Predvolenpsmoodseku1"/>
          <w:color w:val="393939"/>
          <w:spacing w:val="-4"/>
          <w:sz w:val="48"/>
          <w:szCs w:val="48"/>
        </w:rPr>
        <w:t xml:space="preserve"> a pro prodej dárkových předmětů</w:t>
      </w:r>
    </w:p>
    <w:p w14:paraId="16E3867D" w14:textId="77777777" w:rsidR="00374680" w:rsidRDefault="00374680">
      <w:pPr>
        <w:pStyle w:val="Normlny1"/>
        <w:ind w:left="491"/>
        <w:rPr>
          <w:sz w:val="36"/>
        </w:rPr>
      </w:pPr>
    </w:p>
    <w:p w14:paraId="31AB1804" w14:textId="77777777" w:rsidR="00374680" w:rsidRDefault="00374680">
      <w:pPr>
        <w:pStyle w:val="Normlny1"/>
        <w:ind w:left="491"/>
        <w:rPr>
          <w:sz w:val="20"/>
          <w:szCs w:val="20"/>
        </w:rPr>
      </w:pPr>
    </w:p>
    <w:p w14:paraId="0BC52A8C" w14:textId="77777777" w:rsidR="00374680" w:rsidRDefault="00322615">
      <w:pPr>
        <w:pStyle w:val="Nadpis1"/>
      </w:pPr>
      <w:r>
        <w:t xml:space="preserve">UVODNÍ USTANOVENÍ </w:t>
      </w:r>
    </w:p>
    <w:p w14:paraId="25FDEF37" w14:textId="5D351DEC" w:rsidR="00374680" w:rsidRDefault="00322615">
      <w:pPr>
        <w:pStyle w:val="Odsekzoznamu1"/>
        <w:numPr>
          <w:ilvl w:val="1"/>
          <w:numId w:val="7"/>
        </w:numPr>
        <w:ind w:left="1077"/>
      </w:pPr>
      <w:r>
        <w:t>Tyto</w:t>
      </w:r>
      <w:r>
        <w:rPr>
          <w:rStyle w:val="Predvolenpsmoodseku1"/>
          <w:spacing w:val="-3"/>
        </w:rPr>
        <w:t xml:space="preserve"> </w:t>
      </w:r>
      <w:r>
        <w:t>všeobecné</w:t>
      </w:r>
      <w:r>
        <w:rPr>
          <w:rStyle w:val="Predvolenpsmoodseku1"/>
          <w:spacing w:val="-4"/>
        </w:rPr>
        <w:t xml:space="preserve"> </w:t>
      </w:r>
      <w:r>
        <w:t>obchodní</w:t>
      </w:r>
      <w:r>
        <w:rPr>
          <w:rStyle w:val="Predvolenpsmoodseku1"/>
          <w:spacing w:val="-3"/>
        </w:rPr>
        <w:t xml:space="preserve"> </w:t>
      </w:r>
      <w:r>
        <w:t>podmínky</w:t>
      </w:r>
      <w:r>
        <w:rPr>
          <w:rStyle w:val="Predvolenpsmoodseku1"/>
          <w:spacing w:val="-5"/>
        </w:rPr>
        <w:t xml:space="preserve"> </w:t>
      </w:r>
      <w:r>
        <w:t>(dále</w:t>
      </w:r>
      <w:r>
        <w:rPr>
          <w:rStyle w:val="Predvolenpsmoodseku1"/>
          <w:spacing w:val="-1"/>
        </w:rPr>
        <w:t xml:space="preserve"> </w:t>
      </w:r>
      <w:r>
        <w:t>„</w:t>
      </w:r>
      <w:r w:rsidR="003362AE">
        <w:rPr>
          <w:rStyle w:val="Predvolenpsmoodseku1"/>
          <w:i/>
        </w:rPr>
        <w:t>O</w:t>
      </w:r>
      <w:r>
        <w:rPr>
          <w:rStyle w:val="Predvolenpsmoodseku1"/>
          <w:i/>
        </w:rPr>
        <w:t>bchodní</w:t>
      </w:r>
      <w:r>
        <w:rPr>
          <w:rStyle w:val="Predvolenpsmoodseku1"/>
          <w:i/>
          <w:spacing w:val="-2"/>
        </w:rPr>
        <w:t xml:space="preserve"> </w:t>
      </w:r>
      <w:r>
        <w:rPr>
          <w:rStyle w:val="Predvolenpsmoodseku1"/>
          <w:i/>
        </w:rPr>
        <w:t>podmínky</w:t>
      </w:r>
      <w:r>
        <w:t>“)</w:t>
      </w:r>
      <w:r>
        <w:rPr>
          <w:rStyle w:val="Predvolenpsmoodseku1"/>
          <w:spacing w:val="-3"/>
        </w:rPr>
        <w:t xml:space="preserve"> </w:t>
      </w:r>
      <w:r>
        <w:rPr>
          <w:rStyle w:val="Predvolenpsmoodseku1"/>
          <w:spacing w:val="-2"/>
        </w:rPr>
        <w:t xml:space="preserve">upravují </w:t>
      </w:r>
      <w:r>
        <w:t>v souladu s § 1751 zákona č. 89/2012 Sb., občanského zákoníku, v platném znění (dále</w:t>
      </w:r>
      <w:r>
        <w:rPr>
          <w:rStyle w:val="Predvolenpsmoodseku1"/>
          <w:spacing w:val="-3"/>
        </w:rPr>
        <w:t xml:space="preserve"> </w:t>
      </w:r>
      <w:r>
        <w:t>„</w:t>
      </w:r>
      <w:r w:rsidR="00EE4B53">
        <w:rPr>
          <w:rStyle w:val="Predvolenpsmoodseku1"/>
          <w:i/>
        </w:rPr>
        <w:t>O</w:t>
      </w:r>
      <w:r>
        <w:rPr>
          <w:rStyle w:val="Predvolenpsmoodseku1"/>
          <w:i/>
        </w:rPr>
        <w:t>bčanský</w:t>
      </w:r>
      <w:r>
        <w:rPr>
          <w:rStyle w:val="Predvolenpsmoodseku1"/>
          <w:i/>
          <w:spacing w:val="-3"/>
        </w:rPr>
        <w:t xml:space="preserve"> </w:t>
      </w:r>
      <w:r>
        <w:rPr>
          <w:rStyle w:val="Predvolenpsmoodseku1"/>
          <w:i/>
        </w:rPr>
        <w:t>zákoník</w:t>
      </w:r>
      <w:r>
        <w:t>“)</w:t>
      </w:r>
      <w:r>
        <w:rPr>
          <w:rStyle w:val="Predvolenpsmoodseku1"/>
          <w:spacing w:val="-6"/>
        </w:rPr>
        <w:t xml:space="preserve"> </w:t>
      </w:r>
      <w:r>
        <w:t>vzájemná</w:t>
      </w:r>
      <w:r>
        <w:rPr>
          <w:rStyle w:val="Predvolenpsmoodseku1"/>
          <w:spacing w:val="-6"/>
        </w:rPr>
        <w:t xml:space="preserve"> </w:t>
      </w:r>
      <w:r>
        <w:t>práva</w:t>
      </w:r>
      <w:r>
        <w:rPr>
          <w:rStyle w:val="Predvolenpsmoodseku1"/>
          <w:spacing w:val="-4"/>
        </w:rPr>
        <w:t xml:space="preserve"> </w:t>
      </w:r>
      <w:r>
        <w:t>a</w:t>
      </w:r>
      <w:r>
        <w:rPr>
          <w:rStyle w:val="Predvolenpsmoodseku1"/>
          <w:spacing w:val="-3"/>
        </w:rPr>
        <w:t xml:space="preserve"> </w:t>
      </w:r>
      <w:r>
        <w:t>povinnosti</w:t>
      </w:r>
      <w:r>
        <w:rPr>
          <w:rStyle w:val="Predvolenpsmoodseku1"/>
          <w:spacing w:val="-4"/>
        </w:rPr>
        <w:t xml:space="preserve"> </w:t>
      </w:r>
      <w:r>
        <w:t>smluvních</w:t>
      </w:r>
      <w:r>
        <w:rPr>
          <w:rStyle w:val="Predvolenpsmoodseku1"/>
          <w:spacing w:val="-4"/>
        </w:rPr>
        <w:t xml:space="preserve"> </w:t>
      </w:r>
      <w:r>
        <w:t>stran</w:t>
      </w:r>
      <w:r>
        <w:rPr>
          <w:rStyle w:val="Predvolenpsmoodseku1"/>
          <w:spacing w:val="-3"/>
        </w:rPr>
        <w:t xml:space="preserve"> </w:t>
      </w:r>
      <w:r>
        <w:t>vzniklých</w:t>
      </w:r>
      <w:r>
        <w:rPr>
          <w:rStyle w:val="Predvolenpsmoodseku1"/>
          <w:spacing w:val="-4"/>
        </w:rPr>
        <w:t xml:space="preserve"> </w:t>
      </w:r>
      <w:r>
        <w:t xml:space="preserve">v souvislosti nebo na základě </w:t>
      </w:r>
      <w:r w:rsidR="00F918B5">
        <w:t>s</w:t>
      </w:r>
      <w:r w:rsidR="00F967F9">
        <w:t xml:space="preserve">mlouvy na nákup vstupenek do Objektů Muzea města Brna a na poskytnutí plnění v podobě </w:t>
      </w:r>
      <w:r w:rsidR="00377983">
        <w:t>služby nabízené Prodávajícím dle výběru Zákazníka</w:t>
      </w:r>
      <w:r w:rsidR="00F967F9">
        <w:t xml:space="preserve"> (dále „</w:t>
      </w:r>
      <w:r w:rsidR="00F967F9">
        <w:rPr>
          <w:rStyle w:val="Predvolenpsmoodseku1"/>
          <w:i/>
        </w:rPr>
        <w:t>Smlouva na nákup vstupenek a na plnění</w:t>
      </w:r>
      <w:r w:rsidR="00F967F9">
        <w:t xml:space="preserve">“) a </w:t>
      </w:r>
      <w:r w:rsidR="00F918B5">
        <w:t>k</w:t>
      </w:r>
      <w:r w:rsidR="00F967F9">
        <w:t>upní smlouvy na dárkové předměty (dále „</w:t>
      </w:r>
      <w:r w:rsidR="00F967F9" w:rsidRPr="000044B1">
        <w:rPr>
          <w:i/>
          <w:iCs/>
        </w:rPr>
        <w:t>Kupní smlouva na dárkové předměty</w:t>
      </w:r>
      <w:r w:rsidR="00F967F9">
        <w:t xml:space="preserve">“) </w:t>
      </w:r>
      <w:r>
        <w:t>uzavírané mezi:</w:t>
      </w:r>
    </w:p>
    <w:p w14:paraId="19CEC6DB" w14:textId="77777777" w:rsidR="00374680" w:rsidRDefault="00374680">
      <w:pPr>
        <w:pStyle w:val="Normlny1"/>
        <w:jc w:val="left"/>
      </w:pPr>
    </w:p>
    <w:p w14:paraId="2CAF8A0A" w14:textId="77777777" w:rsidR="00374680" w:rsidRDefault="00322615" w:rsidP="00FE13EF">
      <w:pPr>
        <w:pStyle w:val="Normlny1"/>
        <w:spacing w:before="0" w:after="0"/>
        <w:ind w:left="357" w:firstLine="720"/>
        <w:jc w:val="left"/>
      </w:pPr>
      <w:r>
        <w:rPr>
          <w:rStyle w:val="Predvolenpsmoodseku1"/>
          <w:b/>
          <w:bCs/>
        </w:rPr>
        <w:t>Muzeum</w:t>
      </w:r>
      <w:r>
        <w:rPr>
          <w:rStyle w:val="Predvolenpsmoodseku1"/>
          <w:b/>
          <w:bCs/>
          <w:spacing w:val="-8"/>
        </w:rPr>
        <w:t xml:space="preserve"> </w:t>
      </w:r>
      <w:r>
        <w:rPr>
          <w:rStyle w:val="Predvolenpsmoodseku1"/>
          <w:b/>
          <w:bCs/>
        </w:rPr>
        <w:t>města</w:t>
      </w:r>
      <w:r>
        <w:rPr>
          <w:rStyle w:val="Predvolenpsmoodseku1"/>
          <w:b/>
          <w:bCs/>
          <w:spacing w:val="-10"/>
        </w:rPr>
        <w:t xml:space="preserve"> </w:t>
      </w:r>
      <w:r>
        <w:rPr>
          <w:rStyle w:val="Predvolenpsmoodseku1"/>
          <w:b/>
          <w:bCs/>
        </w:rPr>
        <w:t>Brna,</w:t>
      </w:r>
      <w:r>
        <w:rPr>
          <w:rStyle w:val="Predvolenpsmoodseku1"/>
          <w:b/>
          <w:bCs/>
          <w:spacing w:val="-11"/>
        </w:rPr>
        <w:t xml:space="preserve"> </w:t>
      </w:r>
      <w:r>
        <w:rPr>
          <w:rStyle w:val="Predvolenpsmoodseku1"/>
          <w:b/>
          <w:bCs/>
        </w:rPr>
        <w:t>příspěvková</w:t>
      </w:r>
      <w:r>
        <w:rPr>
          <w:rStyle w:val="Predvolenpsmoodseku1"/>
          <w:b/>
          <w:bCs/>
          <w:spacing w:val="-9"/>
        </w:rPr>
        <w:t xml:space="preserve"> </w:t>
      </w:r>
      <w:r>
        <w:rPr>
          <w:rStyle w:val="Predvolenpsmoodseku1"/>
          <w:b/>
          <w:bCs/>
        </w:rPr>
        <w:t xml:space="preserve">organizace </w:t>
      </w:r>
    </w:p>
    <w:p w14:paraId="654F6A3D" w14:textId="77777777" w:rsidR="00374680" w:rsidRDefault="00322615" w:rsidP="00FE13EF">
      <w:pPr>
        <w:pStyle w:val="Normlny1"/>
        <w:spacing w:before="0" w:after="0"/>
        <w:ind w:left="357" w:firstLine="720"/>
        <w:jc w:val="left"/>
      </w:pPr>
      <w:r>
        <w:t>se sídlem: Špilberk 210/1, 662 24 Brno</w:t>
      </w:r>
    </w:p>
    <w:p w14:paraId="7868B106" w14:textId="77777777" w:rsidR="00374680" w:rsidRDefault="00322615" w:rsidP="00FE13EF">
      <w:pPr>
        <w:pStyle w:val="Normlny1"/>
        <w:spacing w:before="0" w:after="0"/>
        <w:ind w:left="357" w:firstLine="720"/>
        <w:jc w:val="left"/>
      </w:pPr>
      <w:r>
        <w:t>IČ: 00101427</w:t>
      </w:r>
    </w:p>
    <w:p w14:paraId="635C1E53" w14:textId="77777777" w:rsidR="00374680" w:rsidRDefault="00322615" w:rsidP="00FE13EF">
      <w:pPr>
        <w:pStyle w:val="Normlny1"/>
        <w:spacing w:before="0" w:after="0"/>
        <w:ind w:left="357" w:firstLine="720"/>
        <w:jc w:val="left"/>
      </w:pPr>
      <w:r>
        <w:t>DIČ:</w:t>
      </w:r>
      <w:r>
        <w:rPr>
          <w:rStyle w:val="Predvolenpsmoodseku1"/>
          <w:spacing w:val="-3"/>
        </w:rPr>
        <w:t xml:space="preserve"> </w:t>
      </w:r>
      <w:r>
        <w:t>CZ</w:t>
      </w:r>
      <w:r>
        <w:rPr>
          <w:rStyle w:val="Predvolenpsmoodseku1"/>
          <w:spacing w:val="-3"/>
        </w:rPr>
        <w:t xml:space="preserve"> </w:t>
      </w:r>
      <w:r>
        <w:rPr>
          <w:rStyle w:val="Predvolenpsmoodseku1"/>
          <w:spacing w:val="-2"/>
        </w:rPr>
        <w:t>00101427</w:t>
      </w:r>
    </w:p>
    <w:p w14:paraId="60044CC3" w14:textId="77777777" w:rsidR="00374680" w:rsidRDefault="00322615" w:rsidP="00FE13EF">
      <w:pPr>
        <w:pStyle w:val="Normlny1"/>
        <w:spacing w:before="0" w:after="0"/>
        <w:ind w:left="357" w:firstLine="720"/>
        <w:jc w:val="left"/>
      </w:pPr>
      <w:r>
        <w:t>bankovní</w:t>
      </w:r>
      <w:r>
        <w:rPr>
          <w:rStyle w:val="Predvolenpsmoodseku1"/>
          <w:spacing w:val="-5"/>
        </w:rPr>
        <w:t xml:space="preserve"> </w:t>
      </w:r>
      <w:r>
        <w:t>spojení:</w:t>
      </w:r>
      <w:r>
        <w:rPr>
          <w:rStyle w:val="Predvolenpsmoodseku1"/>
          <w:spacing w:val="-2"/>
        </w:rPr>
        <w:t xml:space="preserve"> </w:t>
      </w:r>
      <w:r>
        <w:t>KB</w:t>
      </w:r>
      <w:r>
        <w:rPr>
          <w:rStyle w:val="Predvolenpsmoodseku1"/>
          <w:spacing w:val="-4"/>
        </w:rPr>
        <w:t xml:space="preserve"> </w:t>
      </w:r>
      <w:r>
        <w:t>Brno-město</w:t>
      </w:r>
      <w:r>
        <w:rPr>
          <w:rStyle w:val="Predvolenpsmoodseku1"/>
          <w:spacing w:val="-1"/>
        </w:rPr>
        <w:t xml:space="preserve"> </w:t>
      </w:r>
      <w:proofErr w:type="spellStart"/>
      <w:r>
        <w:t>č.ú</w:t>
      </w:r>
      <w:proofErr w:type="spellEnd"/>
      <w:r>
        <w:t>.</w:t>
      </w:r>
      <w:r>
        <w:rPr>
          <w:rStyle w:val="Predvolenpsmoodseku1"/>
          <w:spacing w:val="-4"/>
        </w:rPr>
        <w:t xml:space="preserve"> </w:t>
      </w:r>
      <w:r>
        <w:t>9537-</w:t>
      </w:r>
      <w:r>
        <w:rPr>
          <w:rStyle w:val="Predvolenpsmoodseku1"/>
          <w:spacing w:val="-2"/>
        </w:rPr>
        <w:t>621/0100</w:t>
      </w:r>
    </w:p>
    <w:p w14:paraId="2001C349" w14:textId="77777777" w:rsidR="00374680" w:rsidRDefault="00322615" w:rsidP="00FE13EF">
      <w:pPr>
        <w:pStyle w:val="Normlny1"/>
        <w:spacing w:before="0" w:after="0"/>
        <w:ind w:left="357" w:firstLine="720"/>
        <w:jc w:val="left"/>
      </w:pPr>
      <w:r>
        <w:t>zapsáno</w:t>
      </w:r>
      <w:r>
        <w:rPr>
          <w:rStyle w:val="Predvolenpsmoodseku1"/>
          <w:spacing w:val="-4"/>
        </w:rPr>
        <w:t xml:space="preserve"> </w:t>
      </w:r>
      <w:r>
        <w:t>ve</w:t>
      </w:r>
      <w:r>
        <w:rPr>
          <w:rStyle w:val="Predvolenpsmoodseku1"/>
          <w:spacing w:val="-2"/>
        </w:rPr>
        <w:t xml:space="preserve"> </w:t>
      </w:r>
      <w:r>
        <w:t>veřejném</w:t>
      </w:r>
      <w:r>
        <w:rPr>
          <w:rStyle w:val="Predvolenpsmoodseku1"/>
          <w:spacing w:val="-1"/>
        </w:rPr>
        <w:t xml:space="preserve"> </w:t>
      </w:r>
      <w:r>
        <w:t>rejstříku</w:t>
      </w:r>
      <w:r>
        <w:rPr>
          <w:rStyle w:val="Predvolenpsmoodseku1"/>
          <w:spacing w:val="-2"/>
        </w:rPr>
        <w:t xml:space="preserve"> </w:t>
      </w:r>
      <w:r>
        <w:t>vedeném</w:t>
      </w:r>
      <w:r>
        <w:rPr>
          <w:rStyle w:val="Predvolenpsmoodseku1"/>
          <w:spacing w:val="-3"/>
        </w:rPr>
        <w:t xml:space="preserve"> </w:t>
      </w:r>
      <w:r>
        <w:t>Krajským</w:t>
      </w:r>
      <w:r>
        <w:rPr>
          <w:rStyle w:val="Predvolenpsmoodseku1"/>
          <w:spacing w:val="-1"/>
        </w:rPr>
        <w:t xml:space="preserve"> </w:t>
      </w:r>
      <w:r>
        <w:t>soudem</w:t>
      </w:r>
      <w:r>
        <w:rPr>
          <w:rStyle w:val="Predvolenpsmoodseku1"/>
          <w:spacing w:val="-1"/>
        </w:rPr>
        <w:t xml:space="preserve"> </w:t>
      </w:r>
      <w:r>
        <w:t>v</w:t>
      </w:r>
      <w:r>
        <w:rPr>
          <w:rStyle w:val="Predvolenpsmoodseku1"/>
          <w:spacing w:val="-4"/>
        </w:rPr>
        <w:t xml:space="preserve"> </w:t>
      </w:r>
      <w:r>
        <w:t>Brně,</w:t>
      </w:r>
      <w:r>
        <w:rPr>
          <w:rStyle w:val="Predvolenpsmoodseku1"/>
          <w:spacing w:val="1"/>
        </w:rPr>
        <w:t xml:space="preserve"> </w:t>
      </w:r>
    </w:p>
    <w:p w14:paraId="7EAD9751" w14:textId="77777777" w:rsidR="00374680" w:rsidRDefault="00322615" w:rsidP="00FE13EF">
      <w:pPr>
        <w:pStyle w:val="Normlny1"/>
        <w:spacing w:before="0" w:after="0"/>
        <w:ind w:left="357" w:firstLine="720"/>
        <w:jc w:val="left"/>
      </w:pPr>
      <w:r>
        <w:t>spis.</w:t>
      </w:r>
      <w:r>
        <w:rPr>
          <w:rStyle w:val="Predvolenpsmoodseku1"/>
          <w:spacing w:val="-2"/>
        </w:rPr>
        <w:t xml:space="preserve"> </w:t>
      </w:r>
      <w:r>
        <w:t>zn.</w:t>
      </w:r>
      <w:r>
        <w:rPr>
          <w:rStyle w:val="Predvolenpsmoodseku1"/>
          <w:spacing w:val="64"/>
        </w:rPr>
        <w:t xml:space="preserve"> </w:t>
      </w:r>
      <w:proofErr w:type="spellStart"/>
      <w:r>
        <w:t>Pr</w:t>
      </w:r>
      <w:proofErr w:type="spellEnd"/>
      <w:r>
        <w:rPr>
          <w:rStyle w:val="Predvolenpsmoodseku1"/>
          <w:spacing w:val="-2"/>
        </w:rPr>
        <w:t xml:space="preserve"> </w:t>
      </w:r>
      <w:r>
        <w:rPr>
          <w:rStyle w:val="Predvolenpsmoodseku1"/>
          <w:spacing w:val="-5"/>
        </w:rPr>
        <w:t>34</w:t>
      </w:r>
    </w:p>
    <w:p w14:paraId="6492E96C" w14:textId="5543D9BC" w:rsidR="00374680" w:rsidRDefault="00322615" w:rsidP="00FE13EF">
      <w:pPr>
        <w:pStyle w:val="Normlny1"/>
        <w:spacing w:before="0" w:after="0"/>
      </w:pPr>
      <w:r>
        <w:t xml:space="preserve">   (dále</w:t>
      </w:r>
      <w:r>
        <w:rPr>
          <w:rStyle w:val="Predvolenpsmoodseku1"/>
          <w:spacing w:val="-3"/>
        </w:rPr>
        <w:t xml:space="preserve"> </w:t>
      </w:r>
      <w:r>
        <w:rPr>
          <w:rStyle w:val="Predvolenpsmoodseku1"/>
          <w:b/>
          <w:bCs/>
        </w:rPr>
        <w:t>„</w:t>
      </w:r>
      <w:r w:rsidR="003362AE">
        <w:rPr>
          <w:rStyle w:val="Predvolenpsmoodseku1"/>
          <w:b/>
          <w:bCs/>
          <w:i/>
        </w:rPr>
        <w:t>P</w:t>
      </w:r>
      <w:r>
        <w:rPr>
          <w:rStyle w:val="Predvolenpsmoodseku1"/>
          <w:b/>
          <w:bCs/>
          <w:i/>
        </w:rPr>
        <w:t>rodávající</w:t>
      </w:r>
      <w:r>
        <w:rPr>
          <w:rStyle w:val="Predvolenpsmoodseku1"/>
          <w:b/>
          <w:bCs/>
        </w:rPr>
        <w:t>“</w:t>
      </w:r>
      <w:r>
        <w:t>),</w:t>
      </w:r>
      <w:r>
        <w:rPr>
          <w:rStyle w:val="Predvolenpsmoodseku1"/>
          <w:spacing w:val="-3"/>
        </w:rPr>
        <w:t xml:space="preserve"> </w:t>
      </w:r>
      <w:r>
        <w:t>na</w:t>
      </w:r>
      <w:r>
        <w:rPr>
          <w:rStyle w:val="Predvolenpsmoodseku1"/>
          <w:spacing w:val="-1"/>
        </w:rPr>
        <w:t xml:space="preserve"> </w:t>
      </w:r>
      <w:r>
        <w:t>straně</w:t>
      </w:r>
      <w:r>
        <w:rPr>
          <w:rStyle w:val="Predvolenpsmoodseku1"/>
          <w:spacing w:val="-2"/>
        </w:rPr>
        <w:t xml:space="preserve"> </w:t>
      </w:r>
      <w:r>
        <w:rPr>
          <w:rStyle w:val="Predvolenpsmoodseku1"/>
          <w:spacing w:val="-4"/>
        </w:rPr>
        <w:t>jedné</w:t>
      </w:r>
    </w:p>
    <w:p w14:paraId="7311BCC2" w14:textId="77777777" w:rsidR="00374680" w:rsidRDefault="00322615">
      <w:pPr>
        <w:pStyle w:val="Normlny1"/>
        <w:ind w:left="357" w:firstLine="720"/>
        <w:rPr>
          <w:b/>
          <w:bCs/>
        </w:rPr>
      </w:pPr>
      <w:r>
        <w:rPr>
          <w:b/>
          <w:bCs/>
        </w:rPr>
        <w:t>a</w:t>
      </w:r>
    </w:p>
    <w:p w14:paraId="0A83473B" w14:textId="363A34A1" w:rsidR="00374680" w:rsidRDefault="00322615">
      <w:pPr>
        <w:pStyle w:val="Normlny1"/>
        <w:ind w:left="357" w:firstLine="720"/>
      </w:pPr>
      <w:r>
        <w:rPr>
          <w:rStyle w:val="Predvolenpsmoodseku1"/>
          <w:b/>
          <w:bCs/>
        </w:rPr>
        <w:t>třetí osobou</w:t>
      </w:r>
      <w:r>
        <w:t xml:space="preserve"> (dále </w:t>
      </w:r>
      <w:r>
        <w:rPr>
          <w:rStyle w:val="Predvolenpsmoodseku1"/>
          <w:b/>
          <w:bCs/>
        </w:rPr>
        <w:t>„</w:t>
      </w:r>
      <w:r w:rsidR="00D34147">
        <w:rPr>
          <w:rStyle w:val="Predvolenpsmoodseku1"/>
          <w:b/>
          <w:bCs/>
          <w:i/>
        </w:rPr>
        <w:t>Zákazník</w:t>
      </w:r>
      <w:r>
        <w:rPr>
          <w:rStyle w:val="Predvolenpsmoodseku1"/>
          <w:b/>
          <w:bCs/>
        </w:rPr>
        <w:t>“</w:t>
      </w:r>
      <w:r>
        <w:t xml:space="preserve">), na straně druhé </w:t>
      </w:r>
    </w:p>
    <w:p w14:paraId="69505382" w14:textId="77777777" w:rsidR="00374680" w:rsidRDefault="00374680">
      <w:pPr>
        <w:pStyle w:val="Normlny1"/>
      </w:pPr>
    </w:p>
    <w:p w14:paraId="49A0A174" w14:textId="2AD8DB0B" w:rsidR="00374680" w:rsidRDefault="00322615">
      <w:pPr>
        <w:pStyle w:val="Odsekzoznamu1"/>
        <w:numPr>
          <w:ilvl w:val="1"/>
          <w:numId w:val="7"/>
        </w:numPr>
        <w:ind w:left="1077"/>
      </w:pPr>
      <w:r>
        <w:t xml:space="preserve">Tyto Obchodní podmínky </w:t>
      </w:r>
      <w:r w:rsidRPr="00980A28">
        <w:t xml:space="preserve">jsou zveřejněny na internetové stránce </w:t>
      </w:r>
      <w:r w:rsidR="00456B4A" w:rsidRPr="00456B4A">
        <w:t>https://www.brnoid.cz//docs/muzeum_obchodni_podminky.pdf</w:t>
      </w:r>
      <w:r w:rsidR="00FC40A7">
        <w:t>.</w:t>
      </w:r>
      <w:r w:rsidRPr="00980A28">
        <w:rPr>
          <w:rStyle w:val="Predvolenpsmoodseku1"/>
          <w:u w:val="single"/>
        </w:rPr>
        <w:t xml:space="preserve"> </w:t>
      </w:r>
      <w:r w:rsidRPr="00980A28">
        <w:t>Zákazník</w:t>
      </w:r>
      <w:r>
        <w:t xml:space="preserve"> </w:t>
      </w:r>
      <w:r w:rsidR="009A43F0">
        <w:t xml:space="preserve">vytvořením </w:t>
      </w:r>
      <w:r>
        <w:t xml:space="preserve">Objednávky ve smyslu těchto Obchodních podmínek potvrzuje, že se seznámil s jejich obsahem (nedílnou součástí Obchodních podmínek jsou Sdělení před uzavřením </w:t>
      </w:r>
      <w:r w:rsidR="00F967F9">
        <w:t xml:space="preserve">Smlouvy na nákup vstupenek a na plnění a Kupní smlouvy na dárkové předměty </w:t>
      </w:r>
      <w:r>
        <w:t xml:space="preserve">a informace uvedené na Webovém rozhraní), že s nimi </w:t>
      </w:r>
      <w:r w:rsidRPr="009A43F0">
        <w:t xml:space="preserve">výslovně a bez výhrad souhlasí, a to ve znění platném a účinném v okamžiku </w:t>
      </w:r>
      <w:r w:rsidR="009A43F0" w:rsidRPr="001362AA">
        <w:t>vytvoření</w:t>
      </w:r>
      <w:r w:rsidRPr="009A43F0">
        <w:t xml:space="preserve"> Objednávky ve smyslu těchto Obchodních podmínek. Obchodní podmínky tvoří nedílnou součást </w:t>
      </w:r>
      <w:r w:rsidR="00F967F9" w:rsidRPr="009A43F0">
        <w:t>Smlouvy na nákup vstupenek a na plnění a Kupní smlouvy</w:t>
      </w:r>
      <w:r w:rsidR="00F967F9">
        <w:t xml:space="preserve"> na dárkové </w:t>
      </w:r>
      <w:r w:rsidR="00F967F9">
        <w:lastRenderedPageBreak/>
        <w:t>předměty</w:t>
      </w:r>
      <w:r>
        <w:t>.</w:t>
      </w:r>
    </w:p>
    <w:p w14:paraId="325EC951" w14:textId="77777777" w:rsidR="00374680" w:rsidRDefault="00322615">
      <w:pPr>
        <w:pStyle w:val="Odsekzoznamu1"/>
        <w:numPr>
          <w:ilvl w:val="1"/>
          <w:numId w:val="7"/>
        </w:numPr>
        <w:ind w:left="1077"/>
      </w:pPr>
      <w:r>
        <w:t>Pro účely těchto Obchodních podmínek mají níže uvedené termíny význam definovaný v tomto ustanovení:</w:t>
      </w:r>
    </w:p>
    <w:p w14:paraId="795DEAA9" w14:textId="1FAA424A" w:rsidR="00374680" w:rsidRDefault="00322615">
      <w:pPr>
        <w:pStyle w:val="Normlny1"/>
      </w:pPr>
      <w:r>
        <w:rPr>
          <w:rStyle w:val="Predvolenpsmoodseku1"/>
          <w:b/>
          <w:bCs/>
          <w:i/>
          <w:iCs/>
        </w:rPr>
        <w:t>„</w:t>
      </w:r>
      <w:r w:rsidR="00FA272A">
        <w:rPr>
          <w:rStyle w:val="Predvolenpsmoodseku1"/>
          <w:b/>
          <w:bCs/>
          <w:i/>
          <w:iCs/>
        </w:rPr>
        <w:t xml:space="preserve">Smlouva </w:t>
      </w:r>
      <w:r w:rsidR="008D464F">
        <w:rPr>
          <w:rStyle w:val="Predvolenpsmoodseku1"/>
          <w:b/>
          <w:bCs/>
          <w:i/>
          <w:iCs/>
        </w:rPr>
        <w:t>na</w:t>
      </w:r>
      <w:r w:rsidR="00FA272A">
        <w:rPr>
          <w:rStyle w:val="Predvolenpsmoodseku1"/>
          <w:b/>
          <w:bCs/>
          <w:i/>
          <w:iCs/>
        </w:rPr>
        <w:t xml:space="preserve"> nákup vstupen</w:t>
      </w:r>
      <w:r w:rsidR="00066DF7">
        <w:rPr>
          <w:rStyle w:val="Predvolenpsmoodseku1"/>
          <w:b/>
          <w:bCs/>
          <w:i/>
          <w:iCs/>
        </w:rPr>
        <w:t>ek</w:t>
      </w:r>
      <w:r w:rsidR="00FA272A">
        <w:rPr>
          <w:rStyle w:val="Predvolenpsmoodseku1"/>
          <w:b/>
          <w:bCs/>
          <w:i/>
          <w:iCs/>
        </w:rPr>
        <w:t xml:space="preserve"> a</w:t>
      </w:r>
      <w:r w:rsidR="00EE3954">
        <w:rPr>
          <w:rStyle w:val="Predvolenpsmoodseku1"/>
          <w:b/>
          <w:bCs/>
          <w:i/>
          <w:iCs/>
        </w:rPr>
        <w:t xml:space="preserve"> </w:t>
      </w:r>
      <w:r w:rsidR="00FA272A">
        <w:rPr>
          <w:rStyle w:val="Predvolenpsmoodseku1"/>
          <w:b/>
          <w:bCs/>
          <w:i/>
          <w:iCs/>
        </w:rPr>
        <w:t>na plnění</w:t>
      </w:r>
      <w:r>
        <w:rPr>
          <w:rStyle w:val="Predvolenpsmoodseku1"/>
          <w:b/>
          <w:bCs/>
          <w:i/>
          <w:iCs/>
        </w:rPr>
        <w:t>“</w:t>
      </w:r>
      <w:r>
        <w:t xml:space="preserve"> je smlouvou uzavřenou mezi Zákazníkem a Prodávajícím, jejímž předmětem je závazek Prodávajícího dodat Zákazníkovi </w:t>
      </w:r>
      <w:r w:rsidR="004508FF">
        <w:t>V</w:t>
      </w:r>
      <w:r w:rsidR="00FA272A">
        <w:t xml:space="preserve">stupenku a poskytnout </w:t>
      </w:r>
      <w:r w:rsidR="00E25BF4">
        <w:t xml:space="preserve">Zákazníkovi plnění zejména v podobě umožnění vstupu do Objektu Muzea města Brna nebo na </w:t>
      </w:r>
      <w:r w:rsidR="00E25BF4" w:rsidRPr="00AC304F">
        <w:t xml:space="preserve">výstavu či akci a v podobě uskutečnění prohlídky  (dále jen „Akce nebo prohlídka“) </w:t>
      </w:r>
      <w:r w:rsidR="00EE3954" w:rsidRPr="00AC304F">
        <w:t>dle</w:t>
      </w:r>
      <w:r w:rsidR="00EE3954">
        <w:t xml:space="preserve"> výběru Zákazníka </w:t>
      </w:r>
      <w:r>
        <w:t xml:space="preserve">a závazek Zákazníka zaplatit za </w:t>
      </w:r>
      <w:r w:rsidR="004508FF">
        <w:t>V</w:t>
      </w:r>
      <w:r w:rsidR="00EE3954">
        <w:t xml:space="preserve">stupenku </w:t>
      </w:r>
      <w:r>
        <w:t>sjednanou cenu za podmínek stanovených v</w:t>
      </w:r>
      <w:r w:rsidR="00EE3954">
        <w:t>e</w:t>
      </w:r>
      <w:r>
        <w:t xml:space="preserve"> </w:t>
      </w:r>
      <w:r w:rsidR="00EE3954">
        <w:t xml:space="preserve">Smlouvě </w:t>
      </w:r>
      <w:r w:rsidR="008D464F">
        <w:t>na</w:t>
      </w:r>
      <w:r w:rsidR="00EE3954">
        <w:t xml:space="preserve"> nákup vstupen</w:t>
      </w:r>
      <w:r w:rsidR="00066DF7">
        <w:t>ek</w:t>
      </w:r>
      <w:r w:rsidR="00EE3954">
        <w:t xml:space="preserve"> a na plnění</w:t>
      </w:r>
      <w:r>
        <w:t xml:space="preserve"> a v těchto Obchodních podmínkách;</w:t>
      </w:r>
    </w:p>
    <w:p w14:paraId="4F8CA5FD" w14:textId="4AA26104" w:rsidR="00EE3954" w:rsidRPr="00EE3954" w:rsidRDefault="00EE3954">
      <w:pPr>
        <w:pStyle w:val="Normlny1"/>
      </w:pPr>
      <w:r>
        <w:rPr>
          <w:rStyle w:val="Predvolenpsmoodseku1"/>
          <w:b/>
          <w:bCs/>
          <w:i/>
          <w:iCs/>
        </w:rPr>
        <w:t>„</w:t>
      </w:r>
      <w:r w:rsidR="00727ED4">
        <w:rPr>
          <w:rStyle w:val="Predvolenpsmoodseku1"/>
          <w:b/>
          <w:bCs/>
          <w:i/>
          <w:iCs/>
        </w:rPr>
        <w:t>Kupní smlouva na dárkové předměty</w:t>
      </w:r>
      <w:r>
        <w:rPr>
          <w:rStyle w:val="Predvolenpsmoodseku1"/>
          <w:b/>
          <w:bCs/>
          <w:i/>
          <w:iCs/>
        </w:rPr>
        <w:t xml:space="preserve">“ </w:t>
      </w:r>
      <w:r w:rsidRPr="001362AA">
        <w:rPr>
          <w:rStyle w:val="Predvolenpsmoodseku1"/>
        </w:rPr>
        <w:t>je smlouvou uzavřenou mezi Zákazníkem a Prodávajícím, je</w:t>
      </w:r>
      <w:r>
        <w:rPr>
          <w:rStyle w:val="Predvolenpsmoodseku1"/>
        </w:rPr>
        <w:t xml:space="preserve">jímž předmětem je závazek Prodávajícího </w:t>
      </w:r>
      <w:r w:rsidR="00E25BF4">
        <w:rPr>
          <w:rStyle w:val="Predvolenpsmoodseku1"/>
        </w:rPr>
        <w:t>pře</w:t>
      </w:r>
      <w:r>
        <w:rPr>
          <w:rStyle w:val="Predvolenpsmoodseku1"/>
        </w:rPr>
        <w:t xml:space="preserve">dat Zákazníkovi </w:t>
      </w:r>
      <w:r w:rsidR="004508FF">
        <w:rPr>
          <w:rStyle w:val="Predvolenpsmoodseku1"/>
        </w:rPr>
        <w:t>D</w:t>
      </w:r>
      <w:r>
        <w:rPr>
          <w:rStyle w:val="Predvolenpsmoodseku1"/>
        </w:rPr>
        <w:t xml:space="preserve">árkový předmět </w:t>
      </w:r>
      <w:r w:rsidR="00E25BF4">
        <w:rPr>
          <w:rStyle w:val="Predvolenpsmoodseku1"/>
        </w:rPr>
        <w:t xml:space="preserve">a umožnit Zákazníkovi nabýt k Dárkovému předmětu vlastnické právo </w:t>
      </w:r>
      <w:r w:rsidR="001D499B">
        <w:rPr>
          <w:rStyle w:val="Predvolenpsmoodseku1"/>
        </w:rPr>
        <w:t>oproti zaplacení kupní</w:t>
      </w:r>
      <w:r>
        <w:rPr>
          <w:rStyle w:val="Predvolenpsmoodseku1"/>
        </w:rPr>
        <w:t xml:space="preserve"> cen</w:t>
      </w:r>
      <w:r w:rsidR="001D499B">
        <w:rPr>
          <w:rStyle w:val="Predvolenpsmoodseku1"/>
        </w:rPr>
        <w:t>y</w:t>
      </w:r>
      <w:r>
        <w:rPr>
          <w:rStyle w:val="Predvolenpsmoodseku1"/>
        </w:rPr>
        <w:t xml:space="preserve"> </w:t>
      </w:r>
      <w:r w:rsidR="001D499B">
        <w:rPr>
          <w:rStyle w:val="Predvolenpsmoodseku1"/>
        </w:rPr>
        <w:t xml:space="preserve">Zákazníkem </w:t>
      </w:r>
      <w:r>
        <w:rPr>
          <w:rStyle w:val="Predvolenpsmoodseku1"/>
        </w:rPr>
        <w:t>za podmínek stanovených v</w:t>
      </w:r>
      <w:r w:rsidR="008D464F">
        <w:rPr>
          <w:rStyle w:val="Predvolenpsmoodseku1"/>
        </w:rPr>
        <w:t> Kupní smlouvě na dárkové předměty</w:t>
      </w:r>
      <w:r w:rsidR="00066DF7" w:rsidRPr="00066DF7">
        <w:t xml:space="preserve"> </w:t>
      </w:r>
      <w:r w:rsidR="00066DF7">
        <w:t>a v těchto Obchodních podmínkách</w:t>
      </w:r>
      <w:r>
        <w:t>;</w:t>
      </w:r>
    </w:p>
    <w:p w14:paraId="111617FC" w14:textId="55FD9FD0" w:rsidR="00727ED4" w:rsidRDefault="00322615" w:rsidP="00727ED4">
      <w:pPr>
        <w:pStyle w:val="Normlny1"/>
      </w:pPr>
      <w:r>
        <w:rPr>
          <w:rStyle w:val="Predvolenpsmoodseku1"/>
          <w:b/>
          <w:bCs/>
          <w:i/>
          <w:iCs/>
        </w:rPr>
        <w:t>„Zákazníkem“</w:t>
      </w:r>
      <w:r>
        <w:t xml:space="preserve"> se rozumí osoba, která má zájem o koupi </w:t>
      </w:r>
      <w:r w:rsidR="004508FF">
        <w:t>V</w:t>
      </w:r>
      <w:r w:rsidR="00FA272A">
        <w:t xml:space="preserve">stupenky či </w:t>
      </w:r>
      <w:r w:rsidR="004508FF">
        <w:t>D</w:t>
      </w:r>
      <w:r w:rsidR="00FA272A">
        <w:t xml:space="preserve">árkového předmětu </w:t>
      </w:r>
      <w:r>
        <w:t xml:space="preserve">a/nebo </w:t>
      </w:r>
      <w:r w:rsidR="00FA272A">
        <w:t xml:space="preserve">ji/jej </w:t>
      </w:r>
      <w:r>
        <w:t>zakoupila</w:t>
      </w:r>
      <w:r w:rsidR="001C6AA7">
        <w:t xml:space="preserve"> jakož i osoba, která je držitelem Vstupenky</w:t>
      </w:r>
      <w:r>
        <w:t>;</w:t>
      </w:r>
    </w:p>
    <w:p w14:paraId="0F3AE8BC" w14:textId="28E84DD0" w:rsidR="00727ED4" w:rsidRDefault="00727ED4" w:rsidP="00727ED4">
      <w:pPr>
        <w:pStyle w:val="Normlny1"/>
      </w:pPr>
      <w:r>
        <w:rPr>
          <w:rStyle w:val="Predvolenpsmoodseku1"/>
          <w:b/>
          <w:bCs/>
          <w:i/>
          <w:iCs/>
        </w:rPr>
        <w:t xml:space="preserve">„Běžnou cenou vstupenky“ </w:t>
      </w:r>
      <w:r w:rsidRPr="001362AA">
        <w:rPr>
          <w:rStyle w:val="Predvolenpsmoodseku1"/>
        </w:rPr>
        <w:t xml:space="preserve">se rozumí cena </w:t>
      </w:r>
      <w:r w:rsidR="004508FF">
        <w:rPr>
          <w:rStyle w:val="Predvolenpsmoodseku1"/>
        </w:rPr>
        <w:t>V</w:t>
      </w:r>
      <w:r w:rsidRPr="001362AA">
        <w:rPr>
          <w:rStyle w:val="Predvolenpsmoodseku1"/>
        </w:rPr>
        <w:t>stupenky</w:t>
      </w:r>
      <w:r w:rsidR="0011439A">
        <w:rPr>
          <w:rStyle w:val="Predvolenpsmoodseku1"/>
        </w:rPr>
        <w:t xml:space="preserve"> na základní vstup</w:t>
      </w:r>
      <w:r w:rsidRPr="003232FE">
        <w:t>;</w:t>
      </w:r>
      <w:r w:rsidDel="00727ED4">
        <w:rPr>
          <w:rStyle w:val="Predvolenpsmoodseku1"/>
          <w:b/>
          <w:bCs/>
          <w:i/>
          <w:iCs/>
        </w:rPr>
        <w:t xml:space="preserve"> </w:t>
      </w:r>
    </w:p>
    <w:p w14:paraId="7EBDFAA1" w14:textId="2DF4499B" w:rsidR="00374680" w:rsidRDefault="00727ED4" w:rsidP="0001366A">
      <w:pPr>
        <w:pStyle w:val="Normlny1"/>
      </w:pPr>
      <w:r>
        <w:rPr>
          <w:rStyle w:val="Predvolenpsmoodseku1"/>
          <w:b/>
          <w:bCs/>
          <w:i/>
          <w:iCs/>
        </w:rPr>
        <w:t>„Zlevněnou cenou vstupenky“</w:t>
      </w:r>
      <w:r>
        <w:rPr>
          <w:rStyle w:val="Predvolenpsmoodseku1"/>
          <w:i/>
          <w:iCs/>
        </w:rPr>
        <w:t xml:space="preserve"> </w:t>
      </w:r>
      <w:r w:rsidRPr="001362AA">
        <w:rPr>
          <w:rStyle w:val="Predvolenpsmoodseku1"/>
        </w:rPr>
        <w:t xml:space="preserve">se rozumí snížená cena </w:t>
      </w:r>
      <w:r w:rsidR="004508FF">
        <w:rPr>
          <w:rStyle w:val="Predvolenpsmoodseku1"/>
        </w:rPr>
        <w:t>V</w:t>
      </w:r>
      <w:r w:rsidRPr="001362AA">
        <w:rPr>
          <w:rStyle w:val="Predvolenpsmoodseku1"/>
        </w:rPr>
        <w:t>stupenky</w:t>
      </w:r>
      <w:r w:rsidR="0011439A">
        <w:rPr>
          <w:rStyle w:val="Predvolenpsmoodseku1"/>
        </w:rPr>
        <w:t xml:space="preserve"> na vstup, kter</w:t>
      </w:r>
      <w:r w:rsidR="009A43F0">
        <w:rPr>
          <w:rStyle w:val="Predvolenpsmoodseku1"/>
        </w:rPr>
        <w:t>ou</w:t>
      </w:r>
      <w:r w:rsidR="0011439A">
        <w:rPr>
          <w:rStyle w:val="Predvolenpsmoodseku1"/>
        </w:rPr>
        <w:t xml:space="preserve"> je možné </w:t>
      </w:r>
      <w:r w:rsidR="00625528" w:rsidRPr="001362AA">
        <w:rPr>
          <w:rStyle w:val="Predvolenpsmoodseku1"/>
        </w:rPr>
        <w:t>uplatnit pro kategorie</w:t>
      </w:r>
      <w:r w:rsidR="009A43F0">
        <w:rPr>
          <w:rStyle w:val="Predvolenpsmoodseku1"/>
        </w:rPr>
        <w:t xml:space="preserve"> uvedené na Webovém rozhraní</w:t>
      </w:r>
      <w:r w:rsidR="0001366A">
        <w:rPr>
          <w:rStyle w:val="Predvolenpsmoodseku1"/>
        </w:rPr>
        <w:t xml:space="preserve"> a na jednotlivých Pokladnách</w:t>
      </w:r>
      <w:r w:rsidR="00E621D0" w:rsidRPr="003232FE">
        <w:t>;</w:t>
      </w:r>
      <w:r w:rsidR="00E621D0" w:rsidDel="00727ED4">
        <w:rPr>
          <w:rStyle w:val="Predvolenpsmoodseku1"/>
          <w:b/>
          <w:bCs/>
          <w:i/>
          <w:iCs/>
        </w:rPr>
        <w:t xml:space="preserve"> </w:t>
      </w:r>
    </w:p>
    <w:p w14:paraId="5944E79A" w14:textId="0FB8831F" w:rsidR="00374680" w:rsidRDefault="00322615" w:rsidP="00625528">
      <w:pPr>
        <w:pStyle w:val="Normlny1"/>
      </w:pPr>
      <w:r>
        <w:rPr>
          <w:rStyle w:val="Predvolenpsmoodseku1"/>
          <w:b/>
          <w:bCs/>
          <w:i/>
          <w:iCs/>
        </w:rPr>
        <w:t>„Spotřebitelem“</w:t>
      </w:r>
      <w:r>
        <w:t xml:space="preserve"> se rozumí každý člověk, který mimo rámec své podnikatelské činnosti nebo mimo rámec samostatného výkonu svého povolání uzavírá </w:t>
      </w:r>
      <w:r w:rsidR="00727ED4">
        <w:t xml:space="preserve">Smlouvu </w:t>
      </w:r>
      <w:r w:rsidR="00066DF7">
        <w:t>na</w:t>
      </w:r>
      <w:r w:rsidR="00727ED4">
        <w:t xml:space="preserve"> nákup vstupen</w:t>
      </w:r>
      <w:r w:rsidR="00066DF7">
        <w:t>ek</w:t>
      </w:r>
      <w:r w:rsidR="00727ED4">
        <w:t xml:space="preserve"> a na plnění anebo Kupní smlouvu na dárkové předměty</w:t>
      </w:r>
      <w:r>
        <w:t xml:space="preserve"> s Prodávajícím nebo s ním jinak jedná;</w:t>
      </w:r>
    </w:p>
    <w:p w14:paraId="4375D530" w14:textId="1E3D1EA3" w:rsidR="00374680" w:rsidRDefault="00322615">
      <w:pPr>
        <w:pStyle w:val="Normlny1"/>
      </w:pPr>
      <w:r>
        <w:rPr>
          <w:rStyle w:val="Predvolenpsmoodseku1"/>
          <w:b/>
          <w:bCs/>
          <w:i/>
          <w:iCs/>
        </w:rPr>
        <w:t>„Voucher</w:t>
      </w:r>
      <w:proofErr w:type="gramStart"/>
      <w:r>
        <w:rPr>
          <w:rStyle w:val="Predvolenpsmoodseku1"/>
          <w:b/>
          <w:bCs/>
          <w:i/>
          <w:iCs/>
        </w:rPr>
        <w:t xml:space="preserve">“  </w:t>
      </w:r>
      <w:r>
        <w:t>je</w:t>
      </w:r>
      <w:proofErr w:type="gramEnd"/>
      <w:r>
        <w:t xml:space="preserve"> listinou vystavenou Prodávajícím v elektronické podobě, která </w:t>
      </w:r>
      <w:r w:rsidR="00727ED4">
        <w:t>d</w:t>
      </w:r>
      <w:r>
        <w:t xml:space="preserve">ržiteli voucheru slouží k plné anebo částečné úhradě </w:t>
      </w:r>
      <w:r w:rsidR="00066DF7">
        <w:t xml:space="preserve">ceny </w:t>
      </w:r>
      <w:r w:rsidR="00BD794E">
        <w:t>V</w:t>
      </w:r>
      <w:r w:rsidR="00066DF7">
        <w:t xml:space="preserve">stupenky či ceny </w:t>
      </w:r>
      <w:r w:rsidR="00BD794E">
        <w:t>D</w:t>
      </w:r>
      <w:r w:rsidR="00066DF7">
        <w:t xml:space="preserve">árkového předmětu </w:t>
      </w:r>
      <w:r w:rsidR="003232FE">
        <w:t xml:space="preserve">Prodávajícího </w:t>
      </w:r>
      <w:r>
        <w:t>ve výši jeho nominální hodnoty;</w:t>
      </w:r>
    </w:p>
    <w:p w14:paraId="4C2B4CF0" w14:textId="77777777" w:rsidR="00374680" w:rsidRDefault="00322615">
      <w:pPr>
        <w:pStyle w:val="Normlny1"/>
      </w:pPr>
      <w:r>
        <w:rPr>
          <w:rStyle w:val="Predvolenpsmoodseku1"/>
          <w:b/>
          <w:bCs/>
          <w:i/>
          <w:iCs/>
        </w:rPr>
        <w:t>„Občanský zákoník“</w:t>
      </w:r>
      <w:r>
        <w:t xml:space="preserve"> je zákon č. 89/2012 Sb., občanský zákoník ve znění pozdějších předpisů;</w:t>
      </w:r>
    </w:p>
    <w:p w14:paraId="74824D84" w14:textId="5270B610" w:rsidR="00E621D0" w:rsidRPr="003232FE" w:rsidRDefault="00E621D0">
      <w:pPr>
        <w:pStyle w:val="Normlny1"/>
      </w:pPr>
      <w:r>
        <w:rPr>
          <w:rStyle w:val="Predvolenpsmoodseku1"/>
          <w:b/>
          <w:bCs/>
          <w:i/>
          <w:iCs/>
        </w:rPr>
        <w:t>„Vstupenkou</w:t>
      </w:r>
      <w:r w:rsidRPr="001362AA">
        <w:rPr>
          <w:rStyle w:val="Predvolenpsmoodseku1"/>
          <w:b/>
          <w:bCs/>
        </w:rPr>
        <w:t xml:space="preserve">“ </w:t>
      </w:r>
      <w:r w:rsidRPr="001362AA">
        <w:rPr>
          <w:rStyle w:val="Predvolenpsmoodseku1"/>
        </w:rPr>
        <w:t xml:space="preserve">je vstupenka v listinné nebo elektronické podobě opravňující Zákazníka k jednorázovému vstupu do objektu </w:t>
      </w:r>
      <w:r w:rsidR="00927EE5" w:rsidRPr="001362AA">
        <w:rPr>
          <w:rStyle w:val="Predvolenpsmoodseku1"/>
        </w:rPr>
        <w:t xml:space="preserve">Muzea města Brna nebo na </w:t>
      </w:r>
      <w:r w:rsidR="001D499B">
        <w:rPr>
          <w:rStyle w:val="Predvolenpsmoodseku1"/>
        </w:rPr>
        <w:t>A</w:t>
      </w:r>
      <w:r w:rsidR="00BD794E">
        <w:rPr>
          <w:rStyle w:val="Predvolenpsmoodseku1"/>
        </w:rPr>
        <w:t xml:space="preserve">kci nebo </w:t>
      </w:r>
      <w:r w:rsidR="00927EE5" w:rsidRPr="001362AA">
        <w:rPr>
          <w:rStyle w:val="Predvolenpsmoodseku1"/>
        </w:rPr>
        <w:t>prohlídku, kterou lze zakoupit prostřednictvím Webové</w:t>
      </w:r>
      <w:r w:rsidR="006B55A6" w:rsidRPr="001362AA">
        <w:rPr>
          <w:rStyle w:val="Predvolenpsmoodseku1"/>
        </w:rPr>
        <w:t xml:space="preserve"> stránky nebo na Pokladně</w:t>
      </w:r>
      <w:r w:rsidR="001D499B">
        <w:rPr>
          <w:rStyle w:val="Predvolenpsmoodseku1"/>
        </w:rPr>
        <w:t>, přičemž Vstupenky na vybrané Akce nebo prohlídky lze zakoupit výhradně prostřednictvím Webové stránky</w:t>
      </w:r>
      <w:r w:rsidR="006B55A6" w:rsidRPr="003232FE">
        <w:t>;</w:t>
      </w:r>
    </w:p>
    <w:p w14:paraId="6026A464" w14:textId="6C993057" w:rsidR="00E621D0" w:rsidRDefault="00E621D0">
      <w:pPr>
        <w:pStyle w:val="Normlny1"/>
        <w:rPr>
          <w:rStyle w:val="Predvolenpsmoodseku1"/>
          <w:i/>
          <w:iCs/>
        </w:rPr>
      </w:pPr>
      <w:r>
        <w:rPr>
          <w:rStyle w:val="Predvolenpsmoodseku1"/>
          <w:b/>
          <w:bCs/>
          <w:i/>
          <w:iCs/>
        </w:rPr>
        <w:t>„Pokladnou“</w:t>
      </w:r>
      <w:r w:rsidRPr="001362AA">
        <w:rPr>
          <w:rStyle w:val="Predvolenpsmoodseku1"/>
          <w:b/>
          <w:bCs/>
        </w:rPr>
        <w:t xml:space="preserve"> </w:t>
      </w:r>
      <w:r w:rsidRPr="001362AA">
        <w:rPr>
          <w:rStyle w:val="Predvolenpsmoodseku1"/>
        </w:rPr>
        <w:t xml:space="preserve">se rozumí </w:t>
      </w:r>
      <w:r w:rsidR="0093483A">
        <w:rPr>
          <w:rStyle w:val="Predvolenpsmoodseku1"/>
        </w:rPr>
        <w:t>prodejní místo</w:t>
      </w:r>
      <w:r w:rsidR="0093483A" w:rsidRPr="001362AA">
        <w:rPr>
          <w:rStyle w:val="Predvolenpsmoodseku1"/>
        </w:rPr>
        <w:t xml:space="preserve"> </w:t>
      </w:r>
      <w:r w:rsidRPr="001362AA">
        <w:rPr>
          <w:rStyle w:val="Predvolenpsmoodseku1"/>
        </w:rPr>
        <w:t>Prodávajícího umístěné v jednotlivých Objektech Muzea města Brna s otevírací dobou uvedenou na webovém portále</w:t>
      </w:r>
      <w:r w:rsidR="009A43F0" w:rsidRPr="009A43F0">
        <w:rPr>
          <w:rStyle w:val="Predvolenpsmoodseku1"/>
        </w:rPr>
        <w:t xml:space="preserve"> a </w:t>
      </w:r>
      <w:r w:rsidR="0093483A">
        <w:rPr>
          <w:rStyle w:val="Predvolenpsmoodseku1"/>
        </w:rPr>
        <w:t>prodejní místo</w:t>
      </w:r>
      <w:r w:rsidR="0093483A" w:rsidRPr="009A43F0">
        <w:rPr>
          <w:rStyle w:val="Predvolenpsmoodseku1"/>
        </w:rPr>
        <w:t xml:space="preserve"> </w:t>
      </w:r>
      <w:r w:rsidR="009A43F0" w:rsidRPr="009A43F0">
        <w:rPr>
          <w:rStyle w:val="Predvolenpsmoodseku1"/>
        </w:rPr>
        <w:t>Prodávajícího</w:t>
      </w:r>
      <w:r w:rsidR="009A43F0">
        <w:rPr>
          <w:rStyle w:val="Predvolenpsmoodseku1"/>
        </w:rPr>
        <w:t xml:space="preserve"> umístěné mimo objekty Muzea města Brna během speciálních akcí s otevírací dobou individuálně určenou dle podmínek dané akce</w:t>
      </w:r>
      <w:r w:rsidRPr="003232FE">
        <w:t>;</w:t>
      </w:r>
    </w:p>
    <w:p w14:paraId="6D43CF60" w14:textId="30317B8F" w:rsidR="00021FB8" w:rsidRPr="00E621D0" w:rsidRDefault="00E621D0" w:rsidP="000A4DD3">
      <w:pPr>
        <w:pStyle w:val="Normlny1"/>
      </w:pPr>
      <w:r>
        <w:rPr>
          <w:rStyle w:val="Predvolenpsmoodseku1"/>
          <w:b/>
          <w:bCs/>
          <w:i/>
          <w:iCs/>
        </w:rPr>
        <w:t xml:space="preserve">„Objektem Muzea města Brna“ </w:t>
      </w:r>
      <w:r w:rsidRPr="001362AA">
        <w:rPr>
          <w:rStyle w:val="Predvolenpsmoodseku1"/>
        </w:rPr>
        <w:t>se rozumí Hrad Špilberk, vila Tugendhat, Arnoldova vila</w:t>
      </w:r>
      <w:r w:rsidR="000A4DD3">
        <w:rPr>
          <w:rStyle w:val="Predvolenpsmoodseku1"/>
        </w:rPr>
        <w:t xml:space="preserve">, vila </w:t>
      </w:r>
      <w:proofErr w:type="spellStart"/>
      <w:r w:rsidR="000A4DD3">
        <w:rPr>
          <w:rStyle w:val="Predvolenpsmoodseku1"/>
        </w:rPr>
        <w:t>Wittal</w:t>
      </w:r>
      <w:proofErr w:type="spellEnd"/>
      <w:r w:rsidRPr="001362AA">
        <w:rPr>
          <w:rStyle w:val="Predvolenpsmoodseku1"/>
        </w:rPr>
        <w:t xml:space="preserve"> a Měnínská brána</w:t>
      </w:r>
      <w:r w:rsidRPr="003232FE">
        <w:t>;</w:t>
      </w:r>
    </w:p>
    <w:p w14:paraId="343375CB" w14:textId="3D929C7C" w:rsidR="00374680" w:rsidRDefault="00322615">
      <w:pPr>
        <w:pStyle w:val="Normlny1"/>
      </w:pPr>
      <w:r>
        <w:rPr>
          <w:rStyle w:val="Predvolenpsmoodseku1"/>
          <w:b/>
          <w:bCs/>
          <w:i/>
          <w:iCs/>
        </w:rPr>
        <w:t>„Webovou stránkou“</w:t>
      </w:r>
      <w:r>
        <w:t xml:space="preserve"> se rozumí internetové stránky Prodávajícího umístěné na adrese</w:t>
      </w:r>
      <w:r w:rsidR="00726242">
        <w:t xml:space="preserve"> </w:t>
      </w:r>
      <w:r w:rsidR="00726242">
        <w:rPr>
          <w:rStyle w:val="Predvolenpsmoodseku1"/>
          <w:u w:val="single"/>
        </w:rPr>
        <w:t>https://www.brnoid.cz/</w:t>
      </w:r>
      <w:r w:rsidR="00BE3495">
        <w:t>;</w:t>
      </w:r>
    </w:p>
    <w:p w14:paraId="6F3658D3" w14:textId="5E8B63EC" w:rsidR="00836F6C" w:rsidRDefault="00836F6C" w:rsidP="001362AA">
      <w:pPr>
        <w:pStyle w:val="Normlny1"/>
        <w:ind w:left="1276" w:hanging="425"/>
        <w:rPr>
          <w:rStyle w:val="Predvolenpsmoodseku1"/>
          <w:u w:val="single"/>
        </w:rPr>
      </w:pPr>
      <w:r>
        <w:rPr>
          <w:rStyle w:val="Predvolenpsmoodseku1"/>
          <w:u w:val="single"/>
        </w:rPr>
        <w:t>„</w:t>
      </w:r>
      <w:r w:rsidRPr="00194645">
        <w:rPr>
          <w:b/>
          <w:bCs/>
        </w:rPr>
        <w:t>Webové rozhraní</w:t>
      </w:r>
      <w:r>
        <w:t xml:space="preserve">“ znamená rozhraní internetové stránky Prodávajícího </w:t>
      </w:r>
      <w:r>
        <w:lastRenderedPageBreak/>
        <w:t xml:space="preserve">umístěné na adrese </w:t>
      </w:r>
      <w:hyperlink r:id="rId8" w:history="1">
        <w:r w:rsidR="008D464F" w:rsidRPr="00947C0F">
          <w:rPr>
            <w:rStyle w:val="Hypertextovodkaz"/>
          </w:rPr>
          <w:t>https://www.brnoid.cz/</w:t>
        </w:r>
      </w:hyperlink>
      <w:r w:rsidR="00BE3495">
        <w:rPr>
          <w:rStyle w:val="Predvolenpsmoodseku1"/>
          <w:u w:val="single"/>
        </w:rPr>
        <w:t>.</w:t>
      </w:r>
    </w:p>
    <w:p w14:paraId="676810DF" w14:textId="00536D7B" w:rsidR="008D464F" w:rsidRPr="009A43F0" w:rsidRDefault="008D464F" w:rsidP="00194645">
      <w:pPr>
        <w:pStyle w:val="Normlny1"/>
        <w:ind w:left="851" w:firstLine="0"/>
      </w:pPr>
      <w:r w:rsidRPr="001362AA">
        <w:rPr>
          <w:rStyle w:val="Predvolenpsmoodseku1"/>
        </w:rPr>
        <w:t>Ostatní</w:t>
      </w:r>
      <w:r w:rsidRPr="009A43F0">
        <w:rPr>
          <w:rStyle w:val="Predvolenpsmoodseku1"/>
        </w:rPr>
        <w:t xml:space="preserve"> nedefinované pojmy mají svůj obvyklý jazykový význam, pokud z kontextu nelze dovodit jinak. </w:t>
      </w:r>
    </w:p>
    <w:p w14:paraId="094A03EB" w14:textId="3D2B3F36" w:rsidR="00374680" w:rsidRPr="009A43F0" w:rsidRDefault="009A43F0">
      <w:pPr>
        <w:pStyle w:val="Odsekzoznamu1"/>
        <w:numPr>
          <w:ilvl w:val="1"/>
          <w:numId w:val="7"/>
        </w:numPr>
        <w:ind w:left="1077"/>
      </w:pPr>
      <w:r w:rsidRPr="001362AA">
        <w:t>V</w:t>
      </w:r>
      <w:r w:rsidRPr="009A43F0">
        <w:t>ztahy a práva a povinnosti</w:t>
      </w:r>
      <w:r w:rsidR="008D464F" w:rsidRPr="009A43F0">
        <w:t xml:space="preserve"> </w:t>
      </w:r>
      <w:r w:rsidRPr="009A43F0">
        <w:t>těmito</w:t>
      </w:r>
      <w:r w:rsidR="008D464F" w:rsidRPr="009A43F0">
        <w:t xml:space="preserve"> </w:t>
      </w:r>
      <w:r w:rsidRPr="009A43F0">
        <w:t xml:space="preserve">Obchodními podmínkami výslovně neupravené </w:t>
      </w:r>
      <w:r w:rsidRPr="001362AA">
        <w:t xml:space="preserve">se řídí </w:t>
      </w:r>
      <w:r w:rsidRPr="009A43F0">
        <w:t xml:space="preserve">Občanským zákoníkem. </w:t>
      </w:r>
    </w:p>
    <w:p w14:paraId="778500A5" w14:textId="66AE7817" w:rsidR="00374680" w:rsidRDefault="00322615">
      <w:pPr>
        <w:pStyle w:val="Odsekzoznamu1"/>
        <w:numPr>
          <w:ilvl w:val="1"/>
          <w:numId w:val="7"/>
        </w:numPr>
        <w:ind w:left="1077"/>
      </w:pPr>
      <w:r w:rsidRPr="009A43F0">
        <w:t>Tyto Obchodní podmínky dále upravují práva a povinnosti</w:t>
      </w:r>
      <w:r>
        <w:t xml:space="preserve"> smluvních stran při využívání Webové stránky a další související právní vztahy.</w:t>
      </w:r>
    </w:p>
    <w:p w14:paraId="4476B593" w14:textId="3ABDC72E" w:rsidR="00374680" w:rsidRDefault="00322615">
      <w:pPr>
        <w:pStyle w:val="Odsekzoznamu1"/>
        <w:numPr>
          <w:ilvl w:val="1"/>
          <w:numId w:val="7"/>
        </w:numPr>
        <w:ind w:left="1077"/>
      </w:pPr>
      <w:r>
        <w:t xml:space="preserve">Pokud </w:t>
      </w:r>
      <w:r w:rsidR="008D464F">
        <w:t>Smlouva</w:t>
      </w:r>
      <w:r>
        <w:t xml:space="preserve"> </w:t>
      </w:r>
      <w:r w:rsidR="008D464F">
        <w:t>na nákup vstupen</w:t>
      </w:r>
      <w:r w:rsidR="00BD794E">
        <w:t>ek</w:t>
      </w:r>
      <w:r w:rsidR="008D464F">
        <w:t xml:space="preserve"> a na plnění nebo Kupní smlouva na dárkové předměty</w:t>
      </w:r>
      <w:r>
        <w:t xml:space="preserve"> upravuje otázku řešenou Obchodními podmínkami   odlišně, mají tato odchylná ustanovení přednost před ustanoveními těchto Obchodních podmínek. Znění Obchodních podmínek může Prodávající měnit či doplňovat. Tímto ustanovením nejsou dotčena práva a povinnosti vzniklá po dobu účinnosti předchozího znění Obchodních podmínek.</w:t>
      </w:r>
    </w:p>
    <w:p w14:paraId="19209728" w14:textId="77777777" w:rsidR="00374680" w:rsidRDefault="00374680">
      <w:pPr>
        <w:pStyle w:val="Normlny1"/>
        <w:ind w:left="720" w:firstLine="0"/>
      </w:pPr>
    </w:p>
    <w:p w14:paraId="12538957" w14:textId="496F5E7B" w:rsidR="00374680" w:rsidRDefault="00303249">
      <w:pPr>
        <w:pStyle w:val="Nadpis1"/>
      </w:pPr>
      <w:r>
        <w:t xml:space="preserve">NÁKUP </w:t>
      </w:r>
      <w:r w:rsidR="00A362F7">
        <w:t>VSTUPEN</w:t>
      </w:r>
      <w:r w:rsidR="00066DF7">
        <w:t>KY</w:t>
      </w:r>
      <w:r w:rsidR="00B11539">
        <w:t xml:space="preserve"> PROSTŘEDNICTVÍM WEBOVÉ STRÁNKY</w:t>
      </w:r>
    </w:p>
    <w:p w14:paraId="68F016F4" w14:textId="4F9B2C02" w:rsidR="00C25F6E" w:rsidRDefault="00322615" w:rsidP="00D2553B">
      <w:pPr>
        <w:pStyle w:val="Odsekzoznamu1"/>
        <w:numPr>
          <w:ilvl w:val="1"/>
          <w:numId w:val="9"/>
        </w:numPr>
      </w:pPr>
      <w:r>
        <w:t xml:space="preserve">Zákazník provede objednávku </w:t>
      </w:r>
      <w:r w:rsidR="00A362F7">
        <w:t>Vstupenk</w:t>
      </w:r>
      <w:r w:rsidR="00C15DA1">
        <w:t>y</w:t>
      </w:r>
      <w:r w:rsidR="00A362F7">
        <w:t xml:space="preserve"> </w:t>
      </w:r>
      <w:r>
        <w:t>a je</w:t>
      </w:r>
      <w:r w:rsidR="00A362F7">
        <w:t>jí</w:t>
      </w:r>
      <w:r>
        <w:t xml:space="preserve"> zaplacení prostřednictvím Webového rozhraní</w:t>
      </w:r>
      <w:r w:rsidR="00346D1A">
        <w:t>.</w:t>
      </w:r>
      <w:r>
        <w:t xml:space="preserve"> Informace o jednotlivých technických krocích vedoucích k provedení Objednávky jsou také patrné z Webového rozhraní.</w:t>
      </w:r>
    </w:p>
    <w:p w14:paraId="5BD0B7D7" w14:textId="0EF4220B" w:rsidR="00BD481E" w:rsidRDefault="00BD481E" w:rsidP="00BD481E">
      <w:pPr>
        <w:pStyle w:val="Odsekzoznamu1"/>
        <w:numPr>
          <w:ilvl w:val="1"/>
          <w:numId w:val="9"/>
        </w:numPr>
      </w:pPr>
      <w:r>
        <w:t xml:space="preserve">Při nákupu </w:t>
      </w:r>
      <w:r w:rsidR="00066DF7" w:rsidRPr="0093483A">
        <w:t>V</w:t>
      </w:r>
      <w:r w:rsidRPr="0093483A">
        <w:t xml:space="preserve">stupenky prostřednictvím </w:t>
      </w:r>
      <w:r w:rsidR="00BD794E" w:rsidRPr="0093483A">
        <w:t>W</w:t>
      </w:r>
      <w:r w:rsidRPr="0093483A">
        <w:t>ebové stránky probíhá platba on-line (</w:t>
      </w:r>
      <w:r w:rsidR="0093483A" w:rsidRPr="0093483A">
        <w:t xml:space="preserve">prostřednictvím </w:t>
      </w:r>
      <w:r w:rsidRPr="0093483A">
        <w:t xml:space="preserve">platební </w:t>
      </w:r>
      <w:r w:rsidR="0093483A" w:rsidRPr="0093483A">
        <w:t>brány</w:t>
      </w:r>
      <w:r w:rsidRPr="0093483A">
        <w:t>) anebo prostřednictvím Voucheru.</w:t>
      </w:r>
    </w:p>
    <w:p w14:paraId="4C70F76A" w14:textId="0E5FFF04" w:rsidR="00BD481E" w:rsidRDefault="00322615" w:rsidP="00BD481E">
      <w:pPr>
        <w:pStyle w:val="Odsekzoznamu1"/>
        <w:numPr>
          <w:ilvl w:val="1"/>
          <w:numId w:val="9"/>
        </w:numPr>
      </w:pPr>
      <w:r>
        <w:t xml:space="preserve">V prvním kroku Zákazník </w:t>
      </w:r>
      <w:r w:rsidR="00273513">
        <w:t xml:space="preserve">vybere </w:t>
      </w:r>
      <w:r w:rsidR="001D499B">
        <w:t>A</w:t>
      </w:r>
      <w:r w:rsidR="00BD794E">
        <w:t xml:space="preserve">kce nebo </w:t>
      </w:r>
      <w:r w:rsidR="00273513">
        <w:t xml:space="preserve">prohlídky, případně vybere jazyk prohlídky </w:t>
      </w:r>
      <w:r w:rsidR="00BD794E">
        <w:t>a</w:t>
      </w:r>
      <w:r w:rsidR="00273513">
        <w:t xml:space="preserve"> termín </w:t>
      </w:r>
      <w:r w:rsidR="001D499B">
        <w:t>A</w:t>
      </w:r>
      <w:r w:rsidR="00BD794E">
        <w:t xml:space="preserve">kce nebo </w:t>
      </w:r>
      <w:r w:rsidR="00273513">
        <w:t xml:space="preserve">prohlídky, </w:t>
      </w:r>
      <w:r w:rsidR="00066DF7">
        <w:t xml:space="preserve">dále vybere </w:t>
      </w:r>
      <w:r w:rsidR="00B11539">
        <w:t xml:space="preserve">typ </w:t>
      </w:r>
      <w:r w:rsidR="00066DF7">
        <w:t>V</w:t>
      </w:r>
      <w:r w:rsidR="00B11539">
        <w:t xml:space="preserve">stupenky (základní nebo zlevněná), </w:t>
      </w:r>
      <w:r w:rsidR="00C25F6E">
        <w:t>z</w:t>
      </w:r>
      <w:r>
        <w:t>adá počet kusů</w:t>
      </w:r>
      <w:r w:rsidR="00273513">
        <w:t xml:space="preserve"> </w:t>
      </w:r>
      <w:r>
        <w:t>a dá</w:t>
      </w:r>
      <w:r w:rsidR="007D6712">
        <w:t>le postupuje tlačítkem „</w:t>
      </w:r>
      <w:r>
        <w:t xml:space="preserve">Přidat </w:t>
      </w:r>
      <w:r w:rsidR="00B11539">
        <w:t xml:space="preserve">vstupenky </w:t>
      </w:r>
      <w:r>
        <w:t>do košíku</w:t>
      </w:r>
      <w:r w:rsidR="007D6712">
        <w:t>“</w:t>
      </w:r>
      <w:r>
        <w:t>.</w:t>
      </w:r>
      <w:r w:rsidR="007D6712">
        <w:t xml:space="preserve"> </w:t>
      </w:r>
    </w:p>
    <w:p w14:paraId="0B4D1D34" w14:textId="6F44F2FD" w:rsidR="00BD481E" w:rsidRDefault="00BD481E" w:rsidP="00BD481E">
      <w:pPr>
        <w:pStyle w:val="Odsekzoznamu1"/>
        <w:numPr>
          <w:ilvl w:val="1"/>
          <w:numId w:val="9"/>
        </w:numPr>
      </w:pPr>
      <w:r>
        <w:t>Při nákupu s platbou prostřednictvím Voucheru se Zákazník v následujícím kroku přihlásí ke svému již existujícímu účtu na Brno id</w:t>
      </w:r>
      <w:r w:rsidR="004F61EF">
        <w:t xml:space="preserve">, dále vyplní kód Voucheru a pokračuje tlačítkem „Dohledat“. Aktivací tlačítka </w:t>
      </w:r>
      <w:r w:rsidR="0021424B">
        <w:t>„Potvrdit platbu“ d</w:t>
      </w:r>
      <w:r w:rsidR="004F61EF" w:rsidRPr="00BD481E">
        <w:t>ochází k vytvoření objednávky Vstupenky</w:t>
      </w:r>
      <w:r w:rsidR="004F61EF">
        <w:t xml:space="preserve"> a Zákazníkovi bude </w:t>
      </w:r>
      <w:r w:rsidR="005571B0">
        <w:t>C</w:t>
      </w:r>
      <w:r w:rsidR="004F61EF">
        <w:t>ena vstupen</w:t>
      </w:r>
      <w:r w:rsidR="005571B0">
        <w:t xml:space="preserve">ek </w:t>
      </w:r>
      <w:r w:rsidR="004F61EF">
        <w:t xml:space="preserve">odečtena z hodnoty Voucheru. </w:t>
      </w:r>
    </w:p>
    <w:p w14:paraId="70642FC3" w14:textId="32A04B6D" w:rsidR="00AC7364" w:rsidRPr="00BD481E" w:rsidRDefault="00254104" w:rsidP="00BD481E">
      <w:pPr>
        <w:pStyle w:val="Odsekzoznamu1"/>
        <w:numPr>
          <w:ilvl w:val="1"/>
          <w:numId w:val="9"/>
        </w:numPr>
      </w:pPr>
      <w:r w:rsidRPr="00063062">
        <w:t xml:space="preserve">Při nákupu s platbou on-line (prostřednictvím platební brány) Zákazník v následujícím kroku klikne na tlačítko „Platit online“, dále vyplní svou e-mailovou adresu a telefonní číslo, je-li vyžadováno u projektově dotované akce, a to v případě nákupu bez přihlášení, nebo se přihlásí ke svému již existujícímu účtu v systému </w:t>
      </w:r>
      <w:proofErr w:type="spellStart"/>
      <w:r w:rsidRPr="00063062">
        <w:t>BrnoiD</w:t>
      </w:r>
      <w:proofErr w:type="spellEnd"/>
      <w:r w:rsidRPr="00063062">
        <w:t xml:space="preserve"> v případě nákupu s přihlášením.</w:t>
      </w:r>
      <w:r>
        <w:t xml:space="preserve"> </w:t>
      </w:r>
      <w:r w:rsidR="00811CAB">
        <w:t>Prodávající upozorňuje Zákazníka, že e-mailovou adresu, kterou uvede v</w:t>
      </w:r>
      <w:r w:rsidR="005E6587">
        <w:t> </w:t>
      </w:r>
      <w:r w:rsidR="00C25F6E">
        <w:t>o</w:t>
      </w:r>
      <w:r w:rsidR="00811CAB">
        <w:t>bjednávce</w:t>
      </w:r>
      <w:r w:rsidR="005E6587">
        <w:t>,</w:t>
      </w:r>
      <w:r w:rsidR="00811CAB">
        <w:t xml:space="preserve"> </w:t>
      </w:r>
      <w:r w:rsidR="00811CAB" w:rsidRPr="00BD481E">
        <w:t>j</w:t>
      </w:r>
      <w:r w:rsidR="005E6587" w:rsidRPr="00BD481E">
        <w:t>e možné měnit pouze do okamžiku, kdy přistoupí k provedení platby.</w:t>
      </w:r>
      <w:r w:rsidR="007D6712" w:rsidRPr="00BD481E">
        <w:t xml:space="preserve"> Aktivací tlačítka „Potvrzuji placení“ dochází k vytvoření objednávky </w:t>
      </w:r>
      <w:r w:rsidR="00B11539" w:rsidRPr="00BD481E">
        <w:t xml:space="preserve">Vstupenky </w:t>
      </w:r>
      <w:r w:rsidR="007D6712" w:rsidRPr="00BD481E">
        <w:t>(</w:t>
      </w:r>
      <w:r w:rsidR="004F61EF">
        <w:t xml:space="preserve">objednávka dle odst. 2.5. a 2.6. čl. II. </w:t>
      </w:r>
      <w:r w:rsidR="00BD794E">
        <w:t>v těchto Obchodních podmínkách</w:t>
      </w:r>
      <w:r w:rsidR="00BD794E" w:rsidRPr="00BD481E">
        <w:t xml:space="preserve"> </w:t>
      </w:r>
      <w:r w:rsidR="007D6712" w:rsidRPr="00BD481E">
        <w:t>též jen „</w:t>
      </w:r>
      <w:r w:rsidR="007D6712" w:rsidRPr="00CC16FA">
        <w:t>Objednávka“)</w:t>
      </w:r>
      <w:r w:rsidR="007D6712" w:rsidRPr="00BD481E">
        <w:t xml:space="preserve"> a Zákazník může přistoupit k platbě. </w:t>
      </w:r>
    </w:p>
    <w:p w14:paraId="7699C5D2" w14:textId="39CE581E" w:rsidR="00AC7364" w:rsidRPr="00BD481E" w:rsidRDefault="00322615" w:rsidP="00AC7364">
      <w:pPr>
        <w:pStyle w:val="Odsekzoznamu1"/>
        <w:numPr>
          <w:ilvl w:val="1"/>
          <w:numId w:val="9"/>
        </w:numPr>
      </w:pPr>
      <w:r w:rsidRPr="00BD481E">
        <w:t xml:space="preserve">Prodávající upozorňuje Zákazníka, že Objednávku činí bez uvedení způsobu dopravy, neboť </w:t>
      </w:r>
      <w:r w:rsidR="00B11539" w:rsidRPr="00BD481E">
        <w:t xml:space="preserve">Vstupenky </w:t>
      </w:r>
      <w:r w:rsidRPr="00BD481E">
        <w:t xml:space="preserve">se doručují vždy </w:t>
      </w:r>
      <w:r w:rsidR="007D6712" w:rsidRPr="00BD481E">
        <w:t>pouze</w:t>
      </w:r>
      <w:r w:rsidRPr="00BD481E">
        <w:t xml:space="preserve"> prostřednictvím e-mailové zprávy na adresu, kterou uvedl v</w:t>
      </w:r>
      <w:r w:rsidR="00B11539" w:rsidRPr="00BD481E">
        <w:t> </w:t>
      </w:r>
      <w:r w:rsidRPr="00BD481E">
        <w:t>Objednávce</w:t>
      </w:r>
      <w:r w:rsidR="00B11539" w:rsidRPr="00BD481E">
        <w:t>.</w:t>
      </w:r>
    </w:p>
    <w:p w14:paraId="46BA6B5B" w14:textId="346420DA" w:rsidR="008E53F4" w:rsidRDefault="002D7034" w:rsidP="002D7034">
      <w:pPr>
        <w:pStyle w:val="Odsekzoznamu1"/>
        <w:numPr>
          <w:ilvl w:val="1"/>
          <w:numId w:val="9"/>
        </w:numPr>
      </w:pPr>
      <w:r w:rsidRPr="00BD481E">
        <w:t xml:space="preserve">Bezprostředně po zaplacení </w:t>
      </w:r>
      <w:r w:rsidR="00BD481E">
        <w:t>celkové částky za vybrané Vstupenky</w:t>
      </w:r>
      <w:r w:rsidRPr="00BD481E">
        <w:t xml:space="preserve"> </w:t>
      </w:r>
      <w:r w:rsidR="00BD481E">
        <w:t>(</w:t>
      </w:r>
      <w:r w:rsidR="005571B0">
        <w:t>v těchto Obchodních podmínkách též</w:t>
      </w:r>
      <w:r w:rsidR="00BD481E">
        <w:t xml:space="preserve"> jen „Cena vstupenek“) </w:t>
      </w:r>
      <w:r w:rsidRPr="00BD481E">
        <w:t>ze strany Zákazníka dochází k přijetí Objednávky Prodávajícím, o čemž je Zákazník informován na</w:t>
      </w:r>
      <w:r>
        <w:t xml:space="preserve"> Webovém rozhraní,</w:t>
      </w:r>
      <w:r w:rsidR="00BD481E">
        <w:t xml:space="preserve"> </w:t>
      </w:r>
      <w:r>
        <w:t>ze kterého odeslal Objednávku, ihned</w:t>
      </w:r>
      <w:r w:rsidRPr="002D7034">
        <w:t xml:space="preserve"> </w:t>
      </w:r>
      <w:r>
        <w:t>po provedení platby</w:t>
      </w:r>
      <w:r w:rsidR="00B00C0E">
        <w:t>. Současně je Zákazníkovi</w:t>
      </w:r>
      <w:r>
        <w:t xml:space="preserve"> prostřednictvím e-mailové zprávy doručené na jeho e-mailovou adresu uvedenou v</w:t>
      </w:r>
      <w:r w:rsidR="00B00C0E">
        <w:t> </w:t>
      </w:r>
      <w:r>
        <w:t>Objednávce</w:t>
      </w:r>
      <w:r w:rsidR="00B00C0E">
        <w:t xml:space="preserve"> </w:t>
      </w:r>
      <w:r w:rsidR="00B00C0E">
        <w:lastRenderedPageBreak/>
        <w:t>zasláno potvrzení o přijetí Objednávky ze strany Prodávajícího</w:t>
      </w:r>
      <w:r w:rsidR="007D6712">
        <w:t xml:space="preserve"> a </w:t>
      </w:r>
      <w:r>
        <w:t xml:space="preserve">o </w:t>
      </w:r>
      <w:r w:rsidR="007D6712">
        <w:t xml:space="preserve">uzavření </w:t>
      </w:r>
      <w:r w:rsidR="00BD481E">
        <w:t>S</w:t>
      </w:r>
      <w:r w:rsidR="007D6712">
        <w:t>mlouvy</w:t>
      </w:r>
      <w:r w:rsidR="00BD481E">
        <w:t xml:space="preserve"> na nákup vstupenek a na plnění</w:t>
      </w:r>
      <w:r w:rsidR="00B00C0E">
        <w:t xml:space="preserve">. </w:t>
      </w:r>
      <w:r w:rsidR="00BD481E">
        <w:t>Smlouva na nákup vstupenek a na plnění</w:t>
      </w:r>
      <w:r w:rsidR="008E53F4">
        <w:t xml:space="preserve"> je uzavřena okamžikem zaplacení </w:t>
      </w:r>
      <w:r w:rsidR="00BD481E">
        <w:t xml:space="preserve">Ceny </w:t>
      </w:r>
      <w:r w:rsidR="008E53F4">
        <w:t>v</w:t>
      </w:r>
      <w:r w:rsidR="00BD481E">
        <w:t>stupenek</w:t>
      </w:r>
      <w:r w:rsidR="00496CA3">
        <w:t xml:space="preserve">. </w:t>
      </w:r>
      <w:r w:rsidR="00F844BF">
        <w:t>Součástí</w:t>
      </w:r>
      <w:r w:rsidR="00BD481E">
        <w:t xml:space="preserve"> S</w:t>
      </w:r>
      <w:r w:rsidR="00F844BF">
        <w:t>mlouvy</w:t>
      </w:r>
      <w:r w:rsidR="00BD481E">
        <w:t xml:space="preserve"> na nákup vstupenek a na plnění</w:t>
      </w:r>
      <w:r w:rsidR="00F844BF">
        <w:t xml:space="preserve"> </w:t>
      </w:r>
      <w:r w:rsidR="00836F6C">
        <w:t>je</w:t>
      </w:r>
      <w:r w:rsidR="008E53F4">
        <w:t xml:space="preserve"> Objednávka</w:t>
      </w:r>
      <w:r w:rsidR="00F844BF">
        <w:t>,</w:t>
      </w:r>
      <w:r w:rsidR="00CC67E3">
        <w:t xml:space="preserve"> </w:t>
      </w:r>
      <w:r w:rsidR="00B00C0E">
        <w:t xml:space="preserve">potvrzení o </w:t>
      </w:r>
      <w:r w:rsidR="00CC67E3">
        <w:t>přij</w:t>
      </w:r>
      <w:r w:rsidR="00CC373B">
        <w:t>e</w:t>
      </w:r>
      <w:r w:rsidR="00CC67E3">
        <w:t>tí Objednávky</w:t>
      </w:r>
      <w:r w:rsidR="008E53F4">
        <w:t xml:space="preserve"> a </w:t>
      </w:r>
      <w:r w:rsidR="00836F6C">
        <w:t>tyto Obchodní podmínky</w:t>
      </w:r>
      <w:r w:rsidR="00F844BF">
        <w:t>.</w:t>
      </w:r>
    </w:p>
    <w:p w14:paraId="2E0C2971" w14:textId="53877CC5" w:rsidR="00374680" w:rsidRDefault="00BD481E">
      <w:pPr>
        <w:pStyle w:val="Odsekzoznamu1"/>
        <w:numPr>
          <w:ilvl w:val="1"/>
          <w:numId w:val="9"/>
        </w:numPr>
      </w:pPr>
      <w:r>
        <w:t xml:space="preserve">Vstupenka je vystavena ke dni zaplacení Ceny vstupenek. Zákazníkovi je ihned po </w:t>
      </w:r>
      <w:r w:rsidRPr="002F300C">
        <w:t xml:space="preserve">zaplacení Ceny vstupenek prostřednictvím e-mailové zprávy dle předchozího </w:t>
      </w:r>
      <w:r w:rsidRPr="00D2553B">
        <w:t>odst. 2.</w:t>
      </w:r>
      <w:r w:rsidR="002F300C" w:rsidRPr="00D2553B">
        <w:t>7</w:t>
      </w:r>
      <w:r w:rsidRPr="002F300C">
        <w:t xml:space="preserve"> zaslán odkaz ke stažení </w:t>
      </w:r>
      <w:r w:rsidR="00980A28" w:rsidRPr="002F300C">
        <w:t xml:space="preserve">Vstupenky </w:t>
      </w:r>
      <w:r w:rsidRPr="002F300C">
        <w:t>v elektronické podobě ve formátu PDF</w:t>
      </w:r>
      <w:r w:rsidR="00C15DA1" w:rsidRPr="002F300C">
        <w:t xml:space="preserve"> s platným QR kódem</w:t>
      </w:r>
      <w:r w:rsidRPr="002F300C">
        <w:t xml:space="preserve">. Za doručení </w:t>
      </w:r>
      <w:r w:rsidR="00980A28" w:rsidRPr="002F300C">
        <w:t xml:space="preserve">Vstupenky </w:t>
      </w:r>
      <w:r w:rsidRPr="002F300C">
        <w:t>Zákazníkovi se považuje</w:t>
      </w:r>
      <w:r>
        <w:t xml:space="preserve"> doručení e-mailové zprávy obsahující odkaz ke stažení </w:t>
      </w:r>
      <w:r w:rsidR="00980A28">
        <w:t xml:space="preserve">Vstupenky </w:t>
      </w:r>
      <w:r>
        <w:t xml:space="preserve">ve formátu PDF. Náklady spojené s dodáním </w:t>
      </w:r>
      <w:r w:rsidR="00980A28">
        <w:t xml:space="preserve">Vstupenky </w:t>
      </w:r>
      <w:r>
        <w:t>nese Prodávající.</w:t>
      </w:r>
    </w:p>
    <w:p w14:paraId="72D7C894" w14:textId="010686D4" w:rsidR="00C15DA1" w:rsidRDefault="00C15DA1">
      <w:pPr>
        <w:pStyle w:val="Odsekzoznamu1"/>
        <w:numPr>
          <w:ilvl w:val="1"/>
          <w:numId w:val="9"/>
        </w:numPr>
      </w:pPr>
      <w:r>
        <w:t>Prodávající neodpovídá za nedoručení Vstupenky na e-mail Zákazníka v případě, že Zákazník zadá chybné údaje nebo vyskytnou-li se technické problémy na straně poskytovatele internetových služeb.</w:t>
      </w:r>
    </w:p>
    <w:p w14:paraId="0E62451C" w14:textId="6200580A" w:rsidR="00C15DA1" w:rsidRDefault="00C15DA1">
      <w:pPr>
        <w:pStyle w:val="Odsekzoznamu1"/>
        <w:numPr>
          <w:ilvl w:val="1"/>
          <w:numId w:val="9"/>
        </w:numPr>
      </w:pPr>
      <w:r>
        <w:t xml:space="preserve">Prodávající upozorňuje, že nákup </w:t>
      </w:r>
      <w:r w:rsidR="00066DF7">
        <w:t>V</w:t>
      </w:r>
      <w:r>
        <w:t>stupen</w:t>
      </w:r>
      <w:r w:rsidR="00066DF7">
        <w:t>ky</w:t>
      </w:r>
      <w:r>
        <w:t xml:space="preserve"> na konkrétní termín </w:t>
      </w:r>
      <w:r w:rsidR="0021046B">
        <w:t>A</w:t>
      </w:r>
      <w:r>
        <w:t xml:space="preserve">kce nebo prohlídky </w:t>
      </w:r>
      <w:r w:rsidR="005C2F81">
        <w:t xml:space="preserve">prostřednictvím Webové stránky je možné učinit nejpozději 60 minut před zahájením příslušné </w:t>
      </w:r>
      <w:r w:rsidR="001D499B">
        <w:t>A</w:t>
      </w:r>
      <w:r w:rsidR="001354FF">
        <w:t xml:space="preserve">kce nebo </w:t>
      </w:r>
      <w:r w:rsidR="005C2F81">
        <w:t>prohlídky, nebo do vyprodání.</w:t>
      </w:r>
    </w:p>
    <w:p w14:paraId="184E4357" w14:textId="6BD0D61C" w:rsidR="00374680" w:rsidRDefault="00322615">
      <w:pPr>
        <w:pStyle w:val="Odsekzoznamu1"/>
        <w:numPr>
          <w:ilvl w:val="1"/>
          <w:numId w:val="9"/>
        </w:numPr>
      </w:pPr>
      <w:r>
        <w:t xml:space="preserve">Zákazník bere na vědomí, že Prodávající vylučuje ve smyslu § 1726 </w:t>
      </w:r>
      <w:r w:rsidR="00980A28">
        <w:t xml:space="preserve">Občanského zákoníku </w:t>
      </w:r>
      <w:r>
        <w:t xml:space="preserve">uzavření </w:t>
      </w:r>
      <w:r w:rsidR="00980A28">
        <w:t>Smlouvy na nákup vstupen</w:t>
      </w:r>
      <w:r w:rsidR="00066DF7">
        <w:t>ek</w:t>
      </w:r>
      <w:r w:rsidR="00980A28">
        <w:t xml:space="preserve"> a na plnění</w:t>
      </w:r>
      <w:r>
        <w:t xml:space="preserve"> bez sjednání všech jejích náležitostí stanovených Občanským zákoníkem.</w:t>
      </w:r>
    </w:p>
    <w:p w14:paraId="017C0B57" w14:textId="67BF1037" w:rsidR="00927487" w:rsidRDefault="00745113">
      <w:pPr>
        <w:pStyle w:val="Odsekzoznamu1"/>
        <w:numPr>
          <w:ilvl w:val="1"/>
          <w:numId w:val="9"/>
        </w:numPr>
      </w:pPr>
      <w:r>
        <w:t>P</w:t>
      </w:r>
      <w:r w:rsidR="00927487">
        <w:t xml:space="preserve">rovozní řád </w:t>
      </w:r>
      <w:r w:rsidR="000A0936">
        <w:t>e-shopu</w:t>
      </w:r>
      <w:r w:rsidR="00E068FF">
        <w:t xml:space="preserve"> Brno id je dostupný na </w:t>
      </w:r>
      <w:r>
        <w:t xml:space="preserve">vyžádání u provozovatele portálu Brno id. </w:t>
      </w:r>
    </w:p>
    <w:p w14:paraId="3D6AE23F" w14:textId="77777777" w:rsidR="009D6B1C" w:rsidRDefault="009D6B1C" w:rsidP="009D6B1C">
      <w:pPr>
        <w:pStyle w:val="Odsekzoznamu1"/>
        <w:ind w:left="1080" w:firstLine="0"/>
      </w:pPr>
    </w:p>
    <w:p w14:paraId="41D6B836" w14:textId="2BDD703B" w:rsidR="00B766CB" w:rsidRPr="00063062" w:rsidRDefault="00B766CB" w:rsidP="00B766CB">
      <w:pPr>
        <w:pStyle w:val="Nadpis1"/>
      </w:pPr>
      <w:r w:rsidRPr="00063062">
        <w:t>NÁKUP DÁRKOVÉHO PŘEDMĚTU PROSTŘEDNICTVÍM WEBOVÉ STRÁNKY</w:t>
      </w:r>
    </w:p>
    <w:p w14:paraId="27050984" w14:textId="3319D3E0" w:rsidR="00B766CB" w:rsidRDefault="00B766CB" w:rsidP="00B766CB">
      <w:pPr>
        <w:pStyle w:val="Odsekzoznamu1"/>
        <w:numPr>
          <w:ilvl w:val="1"/>
          <w:numId w:val="25"/>
        </w:numPr>
      </w:pPr>
      <w:r w:rsidRPr="00B766CB">
        <w:t>Zákazník provede objednávku Dárkového předmětu a její zaplacení prostřednictvím Webového rozhraní. Informace o jednotlivých technických krocích vedoucích k provedení objednávky jsou také patrné z Webového rozhraní.</w:t>
      </w:r>
    </w:p>
    <w:p w14:paraId="7C041819" w14:textId="45604670" w:rsidR="00B766CB" w:rsidRDefault="00B766CB" w:rsidP="00B766CB">
      <w:pPr>
        <w:pStyle w:val="Odsekzoznamu1"/>
        <w:numPr>
          <w:ilvl w:val="1"/>
          <w:numId w:val="25"/>
        </w:numPr>
      </w:pPr>
      <w:r w:rsidRPr="00B766CB">
        <w:t>Při nákupu Dárkového předmětu prostřednictvím Webové stránky probíhá platba on-line (prostřednictvím platební brány).</w:t>
      </w:r>
    </w:p>
    <w:p w14:paraId="240FFBDE" w14:textId="3146AD1D" w:rsidR="00B766CB" w:rsidRDefault="00B766CB" w:rsidP="00B766CB">
      <w:pPr>
        <w:pStyle w:val="Odsekzoznamu1"/>
        <w:numPr>
          <w:ilvl w:val="1"/>
          <w:numId w:val="25"/>
        </w:numPr>
      </w:pPr>
      <w:r w:rsidRPr="00B766CB">
        <w:t>V prvním kroku Zákazník vybere Dárkový předmět, zadá počet kusů a dále postupuje tlačítkem „Přidat do košíku“.</w:t>
      </w:r>
    </w:p>
    <w:p w14:paraId="6E36DC78" w14:textId="4972252B" w:rsidR="00B766CB" w:rsidRDefault="00B766CB" w:rsidP="00B766CB">
      <w:pPr>
        <w:pStyle w:val="Odsekzoznamu1"/>
        <w:numPr>
          <w:ilvl w:val="1"/>
          <w:numId w:val="25"/>
        </w:numPr>
      </w:pPr>
      <w:r w:rsidRPr="00B766CB">
        <w:t xml:space="preserve">Při nákupu s platbou on-line (prostřednictvím platební brány) Zákazník v následujícím kroku klikne na tlačítko „Platit online“, dále vyplní svou e-mailovou adresu a případně další požadované údaje v případě nákupu bez přihlášení, nebo se přihlásí ke svému již existujícímu účtu v systému Brno </w:t>
      </w:r>
      <w:proofErr w:type="spellStart"/>
      <w:r w:rsidRPr="00B766CB">
        <w:t>iD</w:t>
      </w:r>
      <w:proofErr w:type="spellEnd"/>
      <w:r w:rsidRPr="00B766CB">
        <w:t xml:space="preserve"> v případě nákupu s přihlášením. Prodávající upozorňuje Zákazníka, že e-mailovou adresu, kterou uvede v objednávce, je možné měnit pouze do okamžiku, kdy přistoupí k provedení platby. Aktivací tlačítka „Potvrzuji placení“ dochází k vytvoření objednávky Dárkového předmětu (v těchto Obchodních podmínkách též jen „Objednávka“) a Zákazník může přistoupit k platbě.</w:t>
      </w:r>
    </w:p>
    <w:p w14:paraId="59B9E676" w14:textId="45408C24" w:rsidR="00B766CB" w:rsidRDefault="00B766CB" w:rsidP="00B766CB">
      <w:pPr>
        <w:pStyle w:val="Odsekzoznamu1"/>
        <w:numPr>
          <w:ilvl w:val="1"/>
          <w:numId w:val="25"/>
        </w:numPr>
      </w:pPr>
      <w:r w:rsidRPr="00B766CB">
        <w:t>Zákazník v rámci Objednávky zvolí způsob dopravy Dárkového předmětu, pokud je nabízen, a způsob platby.</w:t>
      </w:r>
    </w:p>
    <w:p w14:paraId="20AF9F50" w14:textId="2811ECBB" w:rsidR="00B766CB" w:rsidRDefault="00B766CB" w:rsidP="00B766CB">
      <w:pPr>
        <w:pStyle w:val="Odsekzoznamu1"/>
        <w:numPr>
          <w:ilvl w:val="1"/>
          <w:numId w:val="25"/>
        </w:numPr>
      </w:pPr>
      <w:r w:rsidRPr="00B766CB">
        <w:t xml:space="preserve">Bezprostředně po zaplacení celkové částky za vybraný Dárkový předmět (v těchto Obchodních podmínkách též jen „Cena dárkového předmětu“) ze </w:t>
      </w:r>
      <w:r w:rsidRPr="00B766CB">
        <w:lastRenderedPageBreak/>
        <w:t>strany Zákazníka dochází k přijetí Objednávky Prodávajícím, o čemž je Zákazník informován na Webovém rozhraní, ze kterého odeslal Objednávku, ihned po provedení platby. Současně je Zákazníkovi prostřednictvím e-mailové zprávy doručené na jeho e-mailovou adresu uvedenou v Objednávce zasláno potvrzení o přijetí Objednávky ze strany Prodávajícího a o uzavření Kupní smlouvy na dárkové předměty. Kupní smlouva na dárkové předměty je uzavřena okamžikem zaplacení Ceny dárkového předmětu. Součástí Kupní smlouvy na dárkové předměty je Objednávka, potvrzení o přijetí Objednávky a tyto Obchodní podmínky.</w:t>
      </w:r>
    </w:p>
    <w:p w14:paraId="4ADFA0FA" w14:textId="1631D6AE" w:rsidR="00B766CB" w:rsidRDefault="00B766CB" w:rsidP="00B766CB">
      <w:pPr>
        <w:pStyle w:val="Odsekzoznamu1"/>
        <w:numPr>
          <w:ilvl w:val="1"/>
          <w:numId w:val="25"/>
        </w:numPr>
      </w:pPr>
      <w:r w:rsidRPr="00B766CB">
        <w:t>Dárkový předmět bude Zákazníkovi doručen způsobem dopravy zvoleným v Objednávce. Náklady spojené s dodáním Dárkového předmětu nese Zákazník, není-li uvedeno jinak.</w:t>
      </w:r>
    </w:p>
    <w:p w14:paraId="5BC7B2F9" w14:textId="5C804BC4" w:rsidR="00B766CB" w:rsidRDefault="00B766CB" w:rsidP="00B766CB">
      <w:pPr>
        <w:pStyle w:val="Odsekzoznamu1"/>
        <w:numPr>
          <w:ilvl w:val="1"/>
          <w:numId w:val="25"/>
        </w:numPr>
      </w:pPr>
      <w:r w:rsidRPr="00B766CB">
        <w:t>Prodávající neodpovídá za nedoručení Dárkového předmětu v případě, že Zákazník zadá chybné údaje nebo vyskytnou-li se technické problémy na straně poskytovatele internetových služeb nebo dopravce.</w:t>
      </w:r>
    </w:p>
    <w:p w14:paraId="0C484069" w14:textId="79FA7B52" w:rsidR="00B766CB" w:rsidRDefault="00B766CB" w:rsidP="00B766CB">
      <w:pPr>
        <w:pStyle w:val="Odsekzoznamu1"/>
        <w:numPr>
          <w:ilvl w:val="1"/>
          <w:numId w:val="25"/>
        </w:numPr>
      </w:pPr>
      <w:r w:rsidRPr="00B766CB">
        <w:t xml:space="preserve">Provozní řád e-shopu </w:t>
      </w:r>
      <w:proofErr w:type="spellStart"/>
      <w:r w:rsidRPr="00B766CB">
        <w:t>BrnoiD</w:t>
      </w:r>
      <w:proofErr w:type="spellEnd"/>
      <w:r w:rsidRPr="00B766CB">
        <w:t xml:space="preserve"> je dostupný na vyžádání u provozovatele portálu </w:t>
      </w:r>
      <w:proofErr w:type="spellStart"/>
      <w:r w:rsidRPr="00B766CB">
        <w:t>BrnoiD</w:t>
      </w:r>
      <w:proofErr w:type="spellEnd"/>
      <w:r w:rsidRPr="00B766CB">
        <w:t>.</w:t>
      </w:r>
    </w:p>
    <w:p w14:paraId="3DD96B89" w14:textId="77777777" w:rsidR="00FC792B" w:rsidRDefault="00FC792B" w:rsidP="009D6B1C">
      <w:pPr>
        <w:pStyle w:val="Odsekzoznamu1"/>
        <w:ind w:hanging="116"/>
      </w:pPr>
    </w:p>
    <w:p w14:paraId="075B169E" w14:textId="61119D0A" w:rsidR="00C15DA1" w:rsidRDefault="00303249" w:rsidP="00C15DA1">
      <w:pPr>
        <w:pStyle w:val="Nadpis1"/>
      </w:pPr>
      <w:r>
        <w:t xml:space="preserve">NÁKUP </w:t>
      </w:r>
      <w:r w:rsidR="00C15DA1">
        <w:t xml:space="preserve">VSTUPENKY </w:t>
      </w:r>
      <w:r w:rsidR="00F0019F">
        <w:t xml:space="preserve">A DÁRKOVÉHO PŘEDMĚTU </w:t>
      </w:r>
      <w:r w:rsidR="00C15DA1">
        <w:t>NA POKLADNĚ</w:t>
      </w:r>
    </w:p>
    <w:p w14:paraId="2032551B" w14:textId="6045D150" w:rsidR="009B53D5" w:rsidRDefault="009B53D5" w:rsidP="00B766CB">
      <w:pPr>
        <w:pStyle w:val="Odsekzoznamu1"/>
        <w:numPr>
          <w:ilvl w:val="1"/>
          <w:numId w:val="28"/>
        </w:numPr>
      </w:pPr>
      <w:r>
        <w:t xml:space="preserve">Při nákupu </w:t>
      </w:r>
      <w:r w:rsidR="005E549C">
        <w:t>V</w:t>
      </w:r>
      <w:r>
        <w:t xml:space="preserve">stupenky </w:t>
      </w:r>
      <w:r w:rsidR="005E549C">
        <w:t>nebo Dárkového předmětu na Pokladně</w:t>
      </w:r>
      <w:r>
        <w:t xml:space="preserve"> probíhá platba </w:t>
      </w:r>
      <w:r w:rsidRPr="009A43F0">
        <w:t>hotově</w:t>
      </w:r>
      <w:r w:rsidR="00745113">
        <w:t>, platební kartou</w:t>
      </w:r>
      <w:r w:rsidRPr="009A43F0">
        <w:t xml:space="preserve"> anebo prostřednictvím Voucheru.</w:t>
      </w:r>
    </w:p>
    <w:p w14:paraId="77BE8543" w14:textId="650A1449" w:rsidR="009B53D5" w:rsidRDefault="005E549C" w:rsidP="00B766CB">
      <w:pPr>
        <w:pStyle w:val="Odsekzoznamu1"/>
        <w:numPr>
          <w:ilvl w:val="1"/>
          <w:numId w:val="28"/>
        </w:numPr>
      </w:pPr>
      <w:r>
        <w:t>Při nákupu Vstupenky Zákazník v</w:t>
      </w:r>
      <w:r w:rsidR="009B53D5">
        <w:t xml:space="preserve"> prvním kroku vybere </w:t>
      </w:r>
      <w:r w:rsidR="009B53D5" w:rsidRPr="00346D1A">
        <w:t xml:space="preserve">typ </w:t>
      </w:r>
      <w:r w:rsidR="001D499B" w:rsidRPr="00D2553B">
        <w:t>A</w:t>
      </w:r>
      <w:r w:rsidR="001354FF" w:rsidRPr="00D2553B">
        <w:t>kce</w:t>
      </w:r>
      <w:r w:rsidR="001354FF" w:rsidRPr="00346D1A">
        <w:t xml:space="preserve"> nebo</w:t>
      </w:r>
      <w:r w:rsidR="001354FF">
        <w:t xml:space="preserve"> </w:t>
      </w:r>
      <w:r w:rsidR="009B53D5">
        <w:t xml:space="preserve">prohlídky, případně vybere jazyk prohlídky </w:t>
      </w:r>
      <w:r w:rsidR="001354FF">
        <w:t>a</w:t>
      </w:r>
      <w:r w:rsidR="009B53D5">
        <w:t xml:space="preserve"> termín </w:t>
      </w:r>
      <w:r w:rsidR="001D499B">
        <w:t>A</w:t>
      </w:r>
      <w:r w:rsidR="001354FF">
        <w:t xml:space="preserve">kce nebo </w:t>
      </w:r>
      <w:r w:rsidR="009B53D5">
        <w:t xml:space="preserve">prohlídky, </w:t>
      </w:r>
      <w:r w:rsidR="00066DF7">
        <w:t xml:space="preserve">dále </w:t>
      </w:r>
      <w:r w:rsidR="009B53D5">
        <w:t xml:space="preserve">vybere typ </w:t>
      </w:r>
      <w:r w:rsidR="001D499B">
        <w:t>V</w:t>
      </w:r>
      <w:r w:rsidR="009B53D5">
        <w:t xml:space="preserve">stupenky (základní nebo zlevněná), </w:t>
      </w:r>
      <w:r>
        <w:t>vybere</w:t>
      </w:r>
      <w:r w:rsidR="009B53D5">
        <w:t xml:space="preserve"> počet kusů a </w:t>
      </w:r>
      <w:r>
        <w:t xml:space="preserve">objednávku sdělí pracovníkovi Prodávajícího na Pokladně. </w:t>
      </w:r>
      <w:r w:rsidR="006A4B11">
        <w:t xml:space="preserve">Následně </w:t>
      </w:r>
      <w:r w:rsidR="00346D1A">
        <w:t xml:space="preserve">Zákazník zaplatí cenu Vstupenky oproti předání vytištěné Vstupenky. </w:t>
      </w:r>
      <w:r>
        <w:t xml:space="preserve">Smlouva na nákup vstupenek a na plnění je uzavřena okamžikem zaplacení Ceny vstupenek. Součástí Smlouvy na nákup vstupenek a na plnění jsou i tyto Obchodní podmínky. </w:t>
      </w:r>
    </w:p>
    <w:p w14:paraId="630B480F" w14:textId="2E48BB7F" w:rsidR="009B53D5" w:rsidRDefault="009B53D5" w:rsidP="00B766CB">
      <w:pPr>
        <w:pStyle w:val="Odsekzoznamu1"/>
        <w:numPr>
          <w:ilvl w:val="1"/>
          <w:numId w:val="28"/>
        </w:numPr>
      </w:pPr>
      <w:r>
        <w:t xml:space="preserve">Prodávající upozorňuje, že nákup </w:t>
      </w:r>
      <w:r w:rsidR="006A4B11" w:rsidRPr="00AC304F">
        <w:t>V</w:t>
      </w:r>
      <w:r w:rsidRPr="00AC304F">
        <w:t xml:space="preserve">stupenek na konkrétní termín </w:t>
      </w:r>
      <w:r w:rsidR="0021046B" w:rsidRPr="00D2553B">
        <w:t>A</w:t>
      </w:r>
      <w:r w:rsidRPr="00D2553B">
        <w:t>kce</w:t>
      </w:r>
      <w:r w:rsidRPr="00AC304F">
        <w:t xml:space="preserve"> nebo prohlídky </w:t>
      </w:r>
      <w:r w:rsidR="006A4B11" w:rsidRPr="00AC304F">
        <w:t>na Pokladně</w:t>
      </w:r>
      <w:r w:rsidRPr="00AC304F">
        <w:t xml:space="preserve"> je možné učinit </w:t>
      </w:r>
      <w:r w:rsidRPr="00D2553B">
        <w:t>nejpozději 60 minut</w:t>
      </w:r>
      <w:r w:rsidRPr="00AC304F">
        <w:t xml:space="preserve"> před zahájením příslušné</w:t>
      </w:r>
      <w:r w:rsidR="006A4B11" w:rsidRPr="00AC304F">
        <w:t xml:space="preserve"> </w:t>
      </w:r>
      <w:r w:rsidR="0021046B" w:rsidRPr="00AC304F">
        <w:t>A</w:t>
      </w:r>
      <w:r w:rsidR="006A4B11" w:rsidRPr="00AC304F">
        <w:t>kce nebo</w:t>
      </w:r>
      <w:r w:rsidRPr="00AC304F">
        <w:t xml:space="preserve"> prohlídky, nebo do vyprodání.</w:t>
      </w:r>
    </w:p>
    <w:p w14:paraId="6C7F2FAF" w14:textId="42575AFE" w:rsidR="00F0019F" w:rsidRDefault="00F0019F" w:rsidP="00B766CB">
      <w:pPr>
        <w:pStyle w:val="Odsekzoznamu1"/>
        <w:numPr>
          <w:ilvl w:val="1"/>
          <w:numId w:val="28"/>
        </w:numPr>
      </w:pPr>
      <w:r>
        <w:t>Při nákupu Dárkového předmětu Zákazník</w:t>
      </w:r>
      <w:r w:rsidR="00285281">
        <w:t xml:space="preserve"> vybere Dárkový předmět a počet kusů a objednávku sdělí pracovníkovi Prodávajícího na Pokladně. </w:t>
      </w:r>
      <w:r w:rsidR="00346D1A">
        <w:t xml:space="preserve">Následně Zákazník zaplatí cenu Dárkového předmětu oproti předání Dárkového předmětu. </w:t>
      </w:r>
      <w:r>
        <w:t xml:space="preserve">Kupní smlouva na dárkové předměty je uzavřena okamžikem zaplacení </w:t>
      </w:r>
      <w:r w:rsidR="00066DF7">
        <w:t>c</w:t>
      </w:r>
      <w:r>
        <w:t xml:space="preserve">eny </w:t>
      </w:r>
      <w:r w:rsidR="00285281">
        <w:t>D</w:t>
      </w:r>
      <w:r>
        <w:t xml:space="preserve">árkového předmětu. Součástí Kupní smlouvy na dárkové předměty jsou i tyto Obchodní podmínky. </w:t>
      </w:r>
    </w:p>
    <w:p w14:paraId="42D856DE" w14:textId="65CD0C64" w:rsidR="009B53D5" w:rsidRDefault="009B53D5" w:rsidP="00B766CB">
      <w:pPr>
        <w:pStyle w:val="Odsekzoznamu1"/>
        <w:numPr>
          <w:ilvl w:val="1"/>
          <w:numId w:val="28"/>
        </w:numPr>
      </w:pPr>
      <w:r>
        <w:t xml:space="preserve">Zákazník bere na vědomí, že Prodávající vylučuje ve smyslu § 1726 Občanského zákoníku uzavření Smlouvy na nákup vstupenky a na plnění </w:t>
      </w:r>
      <w:r w:rsidR="00F0019F">
        <w:t xml:space="preserve">a Kupní smlouvy na dárkové předměty </w:t>
      </w:r>
      <w:r>
        <w:t>bez sjednání všech jejích náležitostí stanovených Občanským zákoníkem.</w:t>
      </w:r>
    </w:p>
    <w:p w14:paraId="1F58F080" w14:textId="77777777" w:rsidR="009B53D5" w:rsidRDefault="009B53D5" w:rsidP="001362AA">
      <w:pPr>
        <w:pStyle w:val="Odsekzoznamu1"/>
        <w:ind w:hanging="116"/>
      </w:pPr>
    </w:p>
    <w:p w14:paraId="021C93C1" w14:textId="77777777" w:rsidR="005C2F81" w:rsidRDefault="005C2F81" w:rsidP="005C2F81">
      <w:pPr>
        <w:pStyle w:val="Nadpis1"/>
      </w:pPr>
      <w:r>
        <w:t>CENA A PLATEBNÍ PODMÍNKY</w:t>
      </w:r>
    </w:p>
    <w:p w14:paraId="614583B4" w14:textId="169A8648" w:rsidR="005C2F81" w:rsidRDefault="005C2F81" w:rsidP="0076569F">
      <w:pPr>
        <w:pStyle w:val="Odsekzoznamu1"/>
        <w:numPr>
          <w:ilvl w:val="1"/>
          <w:numId w:val="36"/>
        </w:numPr>
        <w:ind w:left="1134" w:hanging="719"/>
      </w:pPr>
      <w:r>
        <w:t xml:space="preserve">Nebude-li výslovně stanoveno jinak, je uvedená Běžná cena vstupenky i Zlevněná cena vstupenky </w:t>
      </w:r>
      <w:r w:rsidR="009B53D5">
        <w:t xml:space="preserve">jakož i cena Dárkového předmětu </w:t>
      </w:r>
      <w:r>
        <w:t>včetně zákonné sazby DPH a zahrnuje veškeré prodejní poplatky, jak je uvedeno na Webovém portále a na Pokladně.</w:t>
      </w:r>
    </w:p>
    <w:p w14:paraId="66019F0B" w14:textId="308EF580" w:rsidR="00066DF7" w:rsidRDefault="00066DF7" w:rsidP="0076569F">
      <w:pPr>
        <w:pStyle w:val="Odsekzoznamu1"/>
        <w:numPr>
          <w:ilvl w:val="1"/>
          <w:numId w:val="36"/>
        </w:numPr>
        <w:ind w:left="1134" w:hanging="708"/>
      </w:pPr>
      <w:r>
        <w:lastRenderedPageBreak/>
        <w:t xml:space="preserve">V případě platby </w:t>
      </w:r>
      <w:r w:rsidR="00076F06">
        <w:t>hotově</w:t>
      </w:r>
      <w:r w:rsidR="00745113">
        <w:t xml:space="preserve">, platební kartou </w:t>
      </w:r>
      <w:r w:rsidR="00076F06">
        <w:t xml:space="preserve">anebo </w:t>
      </w:r>
      <w:r w:rsidR="00745113">
        <w:t xml:space="preserve">prostřednictvím </w:t>
      </w:r>
      <w:r w:rsidR="00076F06">
        <w:t>Voucher</w:t>
      </w:r>
      <w:r w:rsidR="00745113">
        <w:t>u</w:t>
      </w:r>
      <w:r w:rsidR="00076F06">
        <w:t xml:space="preserve"> při nákupu na Pokladně je Cena vstupenek a cena Dárkového předmětu splatná na výzvu pracovníka Prodávajícího a závazek Zákazníka uhradit Cenu vstupenek či cenu Dárkového předmětu je splněn </w:t>
      </w:r>
      <w:r w:rsidR="00745113">
        <w:t xml:space="preserve">zaplacením </w:t>
      </w:r>
      <w:r w:rsidR="00076F06">
        <w:t xml:space="preserve">příslušné částky či </w:t>
      </w:r>
      <w:r w:rsidR="00745113">
        <w:t xml:space="preserve">předáním </w:t>
      </w:r>
      <w:r w:rsidR="00076F06">
        <w:t xml:space="preserve">Voucheru pracovníkovi Prodávajícího na Pokladně. </w:t>
      </w:r>
    </w:p>
    <w:p w14:paraId="31306A18" w14:textId="18D30CB3" w:rsidR="00374680" w:rsidRDefault="005C2F81" w:rsidP="0076569F">
      <w:pPr>
        <w:pStyle w:val="Odsekzoznamu1"/>
        <w:numPr>
          <w:ilvl w:val="1"/>
          <w:numId w:val="36"/>
        </w:numPr>
        <w:ind w:left="1134" w:hanging="708"/>
      </w:pPr>
      <w:r>
        <w:t>V případě platby on-line (</w:t>
      </w:r>
      <w:r w:rsidR="0093483A">
        <w:t xml:space="preserve">prostřednictvím </w:t>
      </w:r>
      <w:r>
        <w:t xml:space="preserve">platební </w:t>
      </w:r>
      <w:r w:rsidR="0093483A">
        <w:t>brány</w:t>
      </w:r>
      <w:r>
        <w:t>)</w:t>
      </w:r>
      <w:r w:rsidR="00076F06">
        <w:t xml:space="preserve"> anebo platby Voucherem při nákupu prostřednictvím Webového portálu</w:t>
      </w:r>
      <w:r>
        <w:t xml:space="preserve"> je </w:t>
      </w:r>
      <w:r w:rsidR="0053688F">
        <w:t xml:space="preserve">Cena vstupenek splatná odesláním Objednávky prostřednictvím Webového rozhraní a závazek Zákazníka uhradit Cenu vstupenek je splněn okamžikem připsání příslušné částky na účet </w:t>
      </w:r>
      <w:r w:rsidR="0053688F" w:rsidRPr="00346D1A">
        <w:t>Prodávajícího</w:t>
      </w:r>
      <w:r w:rsidR="00076F06" w:rsidRPr="00346D1A">
        <w:t xml:space="preserve"> či </w:t>
      </w:r>
      <w:r w:rsidR="004F61EF">
        <w:t>odečtením příslušné částky z hodnoty Voucheru</w:t>
      </w:r>
      <w:r w:rsidR="0053688F" w:rsidRPr="00346D1A">
        <w:t>. P</w:t>
      </w:r>
      <w:r w:rsidRPr="00346D1A">
        <w:t xml:space="preserve">latba </w:t>
      </w:r>
      <w:r w:rsidR="0053688F" w:rsidRPr="00346D1A">
        <w:t xml:space="preserve">je </w:t>
      </w:r>
      <w:r w:rsidRPr="00346D1A">
        <w:t>zajišťována prostřednictvím smluvního partnera Prodávajícího. Citlivé vstupní údaje, které Zákazník zadává do systému internetového bankovnictví, jsou chráněny platebními branami</w:t>
      </w:r>
      <w:r>
        <w:t xml:space="preserve"> bank a nedostávají se do prostředí třetích stran. Zpracovatelé plateb vidí pouze informace o transakci, které jim banka s odeslanou transakcí sdělí.</w:t>
      </w:r>
    </w:p>
    <w:p w14:paraId="2962F2FC" w14:textId="76F744D9" w:rsidR="00374680" w:rsidRDefault="00322615" w:rsidP="0076569F">
      <w:pPr>
        <w:pStyle w:val="Odsekzoznamu1"/>
        <w:numPr>
          <w:ilvl w:val="1"/>
          <w:numId w:val="36"/>
        </w:numPr>
        <w:ind w:left="1134"/>
      </w:pPr>
      <w:r>
        <w:t xml:space="preserve">Náklady vzniklé Zákazníkovi při použití komunikačních prostředků na dálku v souvislosti s uzavřením </w:t>
      </w:r>
      <w:r w:rsidR="005C2F81">
        <w:t>Smlouvy na nákup vstupenky a na plnění</w:t>
      </w:r>
      <w:r>
        <w:t xml:space="preserve"> (náklady na internetové připojení) jdou k tíži Zákazníka. Náklady spojené s provedením platby Ceny </w:t>
      </w:r>
      <w:r w:rsidR="005C2F81">
        <w:t xml:space="preserve">vstupenky </w:t>
      </w:r>
      <w:r>
        <w:t xml:space="preserve">dle odst. </w:t>
      </w:r>
      <w:r w:rsidR="00122F3D">
        <w:t>5</w:t>
      </w:r>
      <w:r w:rsidR="005C2F81">
        <w:t>.3</w:t>
      </w:r>
      <w:r>
        <w:t xml:space="preserve"> tohoto článku </w:t>
      </w:r>
      <w:r w:rsidR="00122F3D">
        <w:t>5</w:t>
      </w:r>
      <w:r>
        <w:t>. nese Prodávající.</w:t>
      </w:r>
    </w:p>
    <w:p w14:paraId="54108656" w14:textId="77777777" w:rsidR="00374680" w:rsidRDefault="00374680">
      <w:pPr>
        <w:pStyle w:val="Odsekzoznamu1"/>
        <w:ind w:left="1080" w:firstLine="0"/>
      </w:pPr>
    </w:p>
    <w:p w14:paraId="18FE7473" w14:textId="1528A1C0" w:rsidR="00374680" w:rsidRDefault="00322615">
      <w:pPr>
        <w:pStyle w:val="Nadpis1"/>
      </w:pPr>
      <w:r>
        <w:t xml:space="preserve">POSTUP A PODMÍNKY </w:t>
      </w:r>
      <w:r w:rsidR="00200A7E">
        <w:t xml:space="preserve">POSKYTNUTÍ PLNĚNÍ </w:t>
      </w:r>
    </w:p>
    <w:p w14:paraId="426253F8" w14:textId="0A888C97" w:rsidR="00F014F3" w:rsidRPr="001362AA" w:rsidRDefault="00F014F3" w:rsidP="00B766CB">
      <w:pPr>
        <w:pStyle w:val="Odsekzoznamu1"/>
        <w:numPr>
          <w:ilvl w:val="1"/>
          <w:numId w:val="29"/>
        </w:numPr>
        <w:rPr>
          <w:color w:val="000000" w:themeColor="text1"/>
        </w:rPr>
      </w:pPr>
      <w:r w:rsidRPr="001362AA">
        <w:rPr>
          <w:color w:val="000000" w:themeColor="text1"/>
        </w:rPr>
        <w:t xml:space="preserve">Prodávající si vyhrazuje právo na změnu času konání </w:t>
      </w:r>
      <w:r w:rsidR="0021046B">
        <w:rPr>
          <w:color w:val="000000" w:themeColor="text1"/>
        </w:rPr>
        <w:t>A</w:t>
      </w:r>
      <w:r w:rsidRPr="001362AA">
        <w:rPr>
          <w:color w:val="000000" w:themeColor="text1"/>
        </w:rPr>
        <w:t>kc</w:t>
      </w:r>
      <w:r w:rsidR="0021046B">
        <w:rPr>
          <w:color w:val="000000" w:themeColor="text1"/>
        </w:rPr>
        <w:t>e</w:t>
      </w:r>
      <w:r w:rsidRPr="001362AA">
        <w:rPr>
          <w:color w:val="000000" w:themeColor="text1"/>
        </w:rPr>
        <w:t xml:space="preserve"> </w:t>
      </w:r>
      <w:r w:rsidR="0021046B">
        <w:rPr>
          <w:color w:val="000000" w:themeColor="text1"/>
        </w:rPr>
        <w:t>nebo</w:t>
      </w:r>
      <w:r w:rsidRPr="001362AA">
        <w:rPr>
          <w:color w:val="000000" w:themeColor="text1"/>
        </w:rPr>
        <w:t xml:space="preserve"> prohlíd</w:t>
      </w:r>
      <w:r w:rsidR="0021046B">
        <w:rPr>
          <w:color w:val="000000" w:themeColor="text1"/>
        </w:rPr>
        <w:t>ky v závislosti na druhu Akce nebo prohlídky</w:t>
      </w:r>
      <w:r w:rsidRPr="001362AA">
        <w:rPr>
          <w:color w:val="000000" w:themeColor="text1"/>
        </w:rPr>
        <w:t xml:space="preserve"> a na změnu otevírací doby Pokladny. </w:t>
      </w:r>
    </w:p>
    <w:p w14:paraId="416C369F" w14:textId="76920C02" w:rsidR="00F014F3" w:rsidRPr="001362AA" w:rsidRDefault="00F014F3" w:rsidP="00B766CB">
      <w:pPr>
        <w:pStyle w:val="Odsekzoznamu1"/>
        <w:numPr>
          <w:ilvl w:val="1"/>
          <w:numId w:val="29"/>
        </w:numPr>
        <w:rPr>
          <w:rStyle w:val="Predvolenpsmoodseku2"/>
          <w:color w:val="000000" w:themeColor="text1"/>
        </w:rPr>
      </w:pPr>
      <w:r w:rsidRPr="001362AA">
        <w:rPr>
          <w:color w:val="000000" w:themeColor="text1"/>
        </w:rPr>
        <w:t>Vstupenka</w:t>
      </w:r>
      <w:r w:rsidR="00DB539A" w:rsidRPr="001362AA">
        <w:rPr>
          <w:rStyle w:val="Predvolenpsmoodseku2"/>
          <w:color w:val="000000" w:themeColor="text1"/>
          <w:spacing w:val="-5"/>
        </w:rPr>
        <w:t xml:space="preserve"> </w:t>
      </w:r>
      <w:r w:rsidR="00DB539A" w:rsidRPr="001362AA">
        <w:rPr>
          <w:rStyle w:val="Predvolenpsmoodseku2"/>
          <w:color w:val="000000" w:themeColor="text1"/>
        </w:rPr>
        <w:t>opravňuje</w:t>
      </w:r>
      <w:r w:rsidR="00DB539A" w:rsidRPr="001362AA">
        <w:rPr>
          <w:rStyle w:val="Predvolenpsmoodseku2"/>
          <w:color w:val="000000" w:themeColor="text1"/>
          <w:spacing w:val="-5"/>
        </w:rPr>
        <w:t xml:space="preserve"> </w:t>
      </w:r>
      <w:r w:rsidR="00DB539A" w:rsidRPr="001362AA">
        <w:rPr>
          <w:rStyle w:val="Predvolenpsmoodseku2"/>
          <w:color w:val="000000" w:themeColor="text1"/>
        </w:rPr>
        <w:t>ke</w:t>
      </w:r>
      <w:r w:rsidR="00DB539A" w:rsidRPr="001362AA">
        <w:rPr>
          <w:rStyle w:val="Predvolenpsmoodseku2"/>
          <w:color w:val="000000" w:themeColor="text1"/>
          <w:spacing w:val="-5"/>
        </w:rPr>
        <w:t xml:space="preserve"> </w:t>
      </w:r>
      <w:r w:rsidR="00DB539A" w:rsidRPr="00D2553B">
        <w:rPr>
          <w:rStyle w:val="Predvolenpsmoodseku2"/>
          <w:color w:val="000000" w:themeColor="text1"/>
        </w:rPr>
        <w:t>vstupu</w:t>
      </w:r>
      <w:r w:rsidR="00DB539A" w:rsidRPr="00D2553B">
        <w:rPr>
          <w:rStyle w:val="Predvolenpsmoodseku2"/>
          <w:color w:val="000000" w:themeColor="text1"/>
          <w:spacing w:val="-5"/>
        </w:rPr>
        <w:t xml:space="preserve"> </w:t>
      </w:r>
      <w:r w:rsidR="00DB539A" w:rsidRPr="00D2553B">
        <w:rPr>
          <w:rStyle w:val="Predvolenpsmoodseku2"/>
          <w:color w:val="000000" w:themeColor="text1"/>
        </w:rPr>
        <w:t xml:space="preserve">na </w:t>
      </w:r>
      <w:r w:rsidR="00AC304F" w:rsidRPr="00D2553B">
        <w:rPr>
          <w:rStyle w:val="Predvolenpsmoodseku2"/>
          <w:color w:val="000000" w:themeColor="text1"/>
        </w:rPr>
        <w:t>A</w:t>
      </w:r>
      <w:r w:rsidR="00DB539A" w:rsidRPr="00D2553B">
        <w:rPr>
          <w:rStyle w:val="Predvolenpsmoodseku2"/>
          <w:color w:val="000000" w:themeColor="text1"/>
        </w:rPr>
        <w:t>kci nebo prohlídku</w:t>
      </w:r>
      <w:r w:rsidR="00DB539A" w:rsidRPr="00AC304F">
        <w:rPr>
          <w:rStyle w:val="Predvolenpsmoodseku2"/>
          <w:color w:val="000000" w:themeColor="text1"/>
          <w:spacing w:val="-5"/>
        </w:rPr>
        <w:t xml:space="preserve"> </w:t>
      </w:r>
      <w:r w:rsidR="00DB539A" w:rsidRPr="00AC304F">
        <w:rPr>
          <w:rStyle w:val="Predvolenpsmoodseku2"/>
          <w:color w:val="000000" w:themeColor="text1"/>
        </w:rPr>
        <w:t>dle</w:t>
      </w:r>
      <w:r w:rsidR="00DB539A" w:rsidRPr="001362AA">
        <w:rPr>
          <w:rStyle w:val="Predvolenpsmoodseku2"/>
          <w:color w:val="000000" w:themeColor="text1"/>
          <w:spacing w:val="-5"/>
        </w:rPr>
        <w:t xml:space="preserve"> </w:t>
      </w:r>
      <w:r w:rsidR="00DB539A" w:rsidRPr="001362AA">
        <w:rPr>
          <w:rStyle w:val="Predvolenpsmoodseku2"/>
          <w:color w:val="000000" w:themeColor="text1"/>
        </w:rPr>
        <w:t>specifikací</w:t>
      </w:r>
      <w:r w:rsidR="00DB539A" w:rsidRPr="001362AA">
        <w:rPr>
          <w:rStyle w:val="Predvolenpsmoodseku2"/>
          <w:color w:val="000000" w:themeColor="text1"/>
          <w:spacing w:val="-6"/>
        </w:rPr>
        <w:t xml:space="preserve"> </w:t>
      </w:r>
      <w:r w:rsidR="00DB539A" w:rsidRPr="001362AA">
        <w:rPr>
          <w:rStyle w:val="Predvolenpsmoodseku2"/>
          <w:color w:val="000000" w:themeColor="text1"/>
        </w:rPr>
        <w:t>uvedených</w:t>
      </w:r>
      <w:r w:rsidR="00DB539A" w:rsidRPr="001362AA">
        <w:rPr>
          <w:rStyle w:val="Predvolenpsmoodseku2"/>
          <w:color w:val="000000" w:themeColor="text1"/>
          <w:spacing w:val="-5"/>
        </w:rPr>
        <w:t xml:space="preserve"> </w:t>
      </w:r>
      <w:r w:rsidR="00DB539A" w:rsidRPr="001362AA">
        <w:rPr>
          <w:rStyle w:val="Predvolenpsmoodseku2"/>
          <w:color w:val="000000" w:themeColor="text1"/>
        </w:rPr>
        <w:t>na</w:t>
      </w:r>
      <w:r w:rsidR="00DB539A" w:rsidRPr="001362AA">
        <w:rPr>
          <w:rStyle w:val="Predvolenpsmoodseku2"/>
          <w:color w:val="000000" w:themeColor="text1"/>
          <w:spacing w:val="-6"/>
        </w:rPr>
        <w:t xml:space="preserve"> </w:t>
      </w:r>
      <w:r w:rsidR="00DB539A" w:rsidRPr="001362AA">
        <w:rPr>
          <w:rStyle w:val="Predvolenpsmoodseku2"/>
          <w:color w:val="000000" w:themeColor="text1"/>
        </w:rPr>
        <w:t>této Vstupence včetně přesného data a času konání.</w:t>
      </w:r>
      <w:r w:rsidR="00AC304F">
        <w:rPr>
          <w:rStyle w:val="Predvolenpsmoodseku2"/>
          <w:color w:val="000000" w:themeColor="text1"/>
        </w:rPr>
        <w:t xml:space="preserve"> Vstupenku, která je vystavena bez určení přesného data a času konání Akce nebo prohlídky, je možné uplatnit pouze v den zakoupení.  </w:t>
      </w:r>
    </w:p>
    <w:p w14:paraId="6F2C7AC2" w14:textId="204A45D6" w:rsidR="00F014F3" w:rsidRPr="001362AA" w:rsidRDefault="00DB539A" w:rsidP="00B766CB">
      <w:pPr>
        <w:pStyle w:val="Odsekzoznamu1"/>
        <w:numPr>
          <w:ilvl w:val="1"/>
          <w:numId w:val="29"/>
        </w:numPr>
        <w:rPr>
          <w:rStyle w:val="Predvolenpsmoodseku2"/>
          <w:color w:val="000000" w:themeColor="text1"/>
        </w:rPr>
      </w:pPr>
      <w:r w:rsidRPr="001362AA">
        <w:rPr>
          <w:rStyle w:val="Predvolenpsmoodseku2"/>
          <w:color w:val="000000" w:themeColor="text1"/>
        </w:rPr>
        <w:t>Zákazník</w:t>
      </w:r>
      <w:r w:rsidRPr="001362AA">
        <w:rPr>
          <w:rStyle w:val="Predvolenpsmoodseku2"/>
          <w:color w:val="000000" w:themeColor="text1"/>
          <w:spacing w:val="-6"/>
        </w:rPr>
        <w:t xml:space="preserve"> </w:t>
      </w:r>
      <w:r w:rsidRPr="001362AA">
        <w:rPr>
          <w:rStyle w:val="Predvolenpsmoodseku2"/>
          <w:color w:val="000000" w:themeColor="text1"/>
        </w:rPr>
        <w:t>je</w:t>
      </w:r>
      <w:r w:rsidRPr="001362AA">
        <w:rPr>
          <w:rStyle w:val="Predvolenpsmoodseku2"/>
          <w:color w:val="000000" w:themeColor="text1"/>
          <w:spacing w:val="-3"/>
        </w:rPr>
        <w:t xml:space="preserve"> </w:t>
      </w:r>
      <w:r w:rsidRPr="001362AA">
        <w:rPr>
          <w:rStyle w:val="Predvolenpsmoodseku2"/>
          <w:color w:val="000000" w:themeColor="text1"/>
        </w:rPr>
        <w:t>povinen</w:t>
      </w:r>
      <w:r w:rsidRPr="001362AA">
        <w:rPr>
          <w:rStyle w:val="Predvolenpsmoodseku2"/>
          <w:color w:val="000000" w:themeColor="text1"/>
          <w:spacing w:val="-2"/>
        </w:rPr>
        <w:t xml:space="preserve"> </w:t>
      </w:r>
      <w:r w:rsidRPr="001362AA">
        <w:rPr>
          <w:rStyle w:val="Predvolenpsmoodseku2"/>
          <w:color w:val="000000" w:themeColor="text1"/>
        </w:rPr>
        <w:t>se</w:t>
      </w:r>
      <w:r w:rsidRPr="001362AA">
        <w:rPr>
          <w:rStyle w:val="Predvolenpsmoodseku2"/>
          <w:color w:val="000000" w:themeColor="text1"/>
          <w:spacing w:val="-3"/>
        </w:rPr>
        <w:t xml:space="preserve"> </w:t>
      </w:r>
      <w:r w:rsidRPr="001362AA">
        <w:rPr>
          <w:rStyle w:val="Predvolenpsmoodseku2"/>
          <w:color w:val="000000" w:themeColor="text1"/>
        </w:rPr>
        <w:t>s</w:t>
      </w:r>
      <w:r w:rsidRPr="001362AA">
        <w:rPr>
          <w:rStyle w:val="Predvolenpsmoodseku2"/>
          <w:color w:val="000000" w:themeColor="text1"/>
          <w:spacing w:val="1"/>
        </w:rPr>
        <w:t xml:space="preserve"> </w:t>
      </w:r>
      <w:r w:rsidRPr="001362AA">
        <w:rPr>
          <w:rStyle w:val="Predvolenpsmoodseku2"/>
          <w:color w:val="000000" w:themeColor="text1"/>
        </w:rPr>
        <w:t>vytištěnou</w:t>
      </w:r>
      <w:r w:rsidRPr="001362AA">
        <w:rPr>
          <w:rStyle w:val="Predvolenpsmoodseku2"/>
          <w:color w:val="000000" w:themeColor="text1"/>
          <w:spacing w:val="-3"/>
        </w:rPr>
        <w:t xml:space="preserve"> </w:t>
      </w:r>
      <w:r w:rsidRPr="001362AA">
        <w:rPr>
          <w:rStyle w:val="Predvolenpsmoodseku2"/>
          <w:color w:val="000000" w:themeColor="text1"/>
        </w:rPr>
        <w:t>Vstupenkou</w:t>
      </w:r>
      <w:r w:rsidRPr="001362AA">
        <w:rPr>
          <w:rStyle w:val="Predvolenpsmoodseku2"/>
          <w:color w:val="000000" w:themeColor="text1"/>
          <w:spacing w:val="-5"/>
        </w:rPr>
        <w:t xml:space="preserve"> </w:t>
      </w:r>
      <w:r w:rsidRPr="001362AA">
        <w:rPr>
          <w:rStyle w:val="Predvolenpsmoodseku2"/>
          <w:color w:val="000000" w:themeColor="text1"/>
        </w:rPr>
        <w:t>nebo</w:t>
      </w:r>
      <w:r w:rsidRPr="001362AA">
        <w:rPr>
          <w:rStyle w:val="Predvolenpsmoodseku2"/>
          <w:color w:val="000000" w:themeColor="text1"/>
          <w:spacing w:val="-2"/>
        </w:rPr>
        <w:t xml:space="preserve"> Vstupenkou </w:t>
      </w:r>
      <w:r w:rsidRPr="001362AA">
        <w:rPr>
          <w:rStyle w:val="Predvolenpsmoodseku2"/>
          <w:color w:val="000000" w:themeColor="text1"/>
        </w:rPr>
        <w:t>v</w:t>
      </w:r>
      <w:r w:rsidRPr="001362AA">
        <w:rPr>
          <w:rStyle w:val="Predvolenpsmoodseku2"/>
          <w:color w:val="000000" w:themeColor="text1"/>
          <w:spacing w:val="-5"/>
        </w:rPr>
        <w:t xml:space="preserve"> </w:t>
      </w:r>
      <w:r w:rsidRPr="001362AA">
        <w:rPr>
          <w:rStyle w:val="Predvolenpsmoodseku2"/>
          <w:color w:val="000000" w:themeColor="text1"/>
        </w:rPr>
        <w:t>elektronické</w:t>
      </w:r>
      <w:r w:rsidRPr="001362AA">
        <w:rPr>
          <w:rStyle w:val="Predvolenpsmoodseku2"/>
          <w:color w:val="000000" w:themeColor="text1"/>
          <w:spacing w:val="-5"/>
        </w:rPr>
        <w:t xml:space="preserve"> </w:t>
      </w:r>
      <w:r w:rsidRPr="001362AA">
        <w:rPr>
          <w:rStyle w:val="Predvolenpsmoodseku2"/>
          <w:color w:val="000000" w:themeColor="text1"/>
        </w:rPr>
        <w:t>formě</w:t>
      </w:r>
      <w:r w:rsidRPr="001362AA">
        <w:rPr>
          <w:rStyle w:val="Predvolenpsmoodseku2"/>
          <w:color w:val="000000" w:themeColor="text1"/>
          <w:spacing w:val="-5"/>
        </w:rPr>
        <w:t xml:space="preserve"> </w:t>
      </w:r>
      <w:r w:rsidRPr="001362AA">
        <w:rPr>
          <w:rStyle w:val="Predvolenpsmoodseku2"/>
          <w:color w:val="000000" w:themeColor="text1"/>
        </w:rPr>
        <w:t>dostavit</w:t>
      </w:r>
      <w:r w:rsidRPr="001362AA">
        <w:rPr>
          <w:rStyle w:val="Predvolenpsmoodseku2"/>
          <w:color w:val="000000" w:themeColor="text1"/>
          <w:spacing w:val="-4"/>
        </w:rPr>
        <w:t xml:space="preserve"> </w:t>
      </w:r>
      <w:r w:rsidRPr="001362AA">
        <w:rPr>
          <w:rStyle w:val="Predvolenpsmoodseku2"/>
          <w:color w:val="000000" w:themeColor="text1"/>
        </w:rPr>
        <w:t>na</w:t>
      </w:r>
      <w:r w:rsidRPr="001362AA">
        <w:rPr>
          <w:rStyle w:val="Predvolenpsmoodseku2"/>
          <w:color w:val="000000" w:themeColor="text1"/>
          <w:spacing w:val="-5"/>
        </w:rPr>
        <w:t xml:space="preserve"> </w:t>
      </w:r>
      <w:r w:rsidRPr="001362AA">
        <w:rPr>
          <w:rStyle w:val="Predvolenpsmoodseku2"/>
          <w:color w:val="000000" w:themeColor="text1"/>
        </w:rPr>
        <w:t>místo</w:t>
      </w:r>
      <w:r w:rsidRPr="001362AA">
        <w:rPr>
          <w:rStyle w:val="Predvolenpsmoodseku2"/>
          <w:color w:val="000000" w:themeColor="text1"/>
          <w:spacing w:val="-2"/>
        </w:rPr>
        <w:t xml:space="preserve"> </w:t>
      </w:r>
      <w:r w:rsidRPr="001362AA">
        <w:rPr>
          <w:rStyle w:val="Predvolenpsmoodseku2"/>
          <w:color w:val="000000" w:themeColor="text1"/>
        </w:rPr>
        <w:t xml:space="preserve">zahájení </w:t>
      </w:r>
      <w:r w:rsidR="0021046B">
        <w:rPr>
          <w:rStyle w:val="Predvolenpsmoodseku2"/>
          <w:color w:val="000000" w:themeColor="text1"/>
        </w:rPr>
        <w:t>A</w:t>
      </w:r>
      <w:r w:rsidRPr="001362AA">
        <w:rPr>
          <w:rStyle w:val="Predvolenpsmoodseku2"/>
          <w:color w:val="000000" w:themeColor="text1"/>
        </w:rPr>
        <w:t>kce nebo</w:t>
      </w:r>
      <w:r w:rsidRPr="001362AA">
        <w:rPr>
          <w:rStyle w:val="Predvolenpsmoodseku2"/>
          <w:color w:val="000000" w:themeColor="text1"/>
          <w:spacing w:val="-5"/>
        </w:rPr>
        <w:t xml:space="preserve"> </w:t>
      </w:r>
      <w:r w:rsidRPr="001362AA">
        <w:rPr>
          <w:rStyle w:val="Predvolenpsmoodseku2"/>
          <w:color w:val="000000" w:themeColor="text1"/>
        </w:rPr>
        <w:t>prohlídky</w:t>
      </w:r>
      <w:r w:rsidRPr="001362AA">
        <w:rPr>
          <w:rStyle w:val="Predvolenpsmoodseku2"/>
          <w:color w:val="000000" w:themeColor="text1"/>
          <w:spacing w:val="-3"/>
        </w:rPr>
        <w:t xml:space="preserve"> </w:t>
      </w:r>
      <w:r w:rsidRPr="001362AA">
        <w:rPr>
          <w:rStyle w:val="Predvolenpsmoodseku2"/>
          <w:color w:val="000000" w:themeColor="text1"/>
        </w:rPr>
        <w:t>v předstihu</w:t>
      </w:r>
      <w:r w:rsidRPr="001362AA">
        <w:rPr>
          <w:rStyle w:val="Predvolenpsmoodseku2"/>
          <w:color w:val="000000" w:themeColor="text1"/>
          <w:spacing w:val="-3"/>
        </w:rPr>
        <w:t xml:space="preserve"> </w:t>
      </w:r>
      <w:r w:rsidRPr="001362AA">
        <w:rPr>
          <w:rStyle w:val="Predvolenpsmoodseku2"/>
          <w:color w:val="000000" w:themeColor="text1"/>
        </w:rPr>
        <w:t>nejméně</w:t>
      </w:r>
      <w:r w:rsidRPr="001362AA">
        <w:rPr>
          <w:rStyle w:val="Predvolenpsmoodseku2"/>
          <w:color w:val="000000" w:themeColor="text1"/>
          <w:spacing w:val="-2"/>
        </w:rPr>
        <w:t xml:space="preserve"> </w:t>
      </w:r>
      <w:r w:rsidRPr="001362AA">
        <w:rPr>
          <w:rStyle w:val="Predvolenpsmoodseku2"/>
          <w:color w:val="000000" w:themeColor="text1"/>
        </w:rPr>
        <w:t xml:space="preserve">10 minut. Na </w:t>
      </w:r>
      <w:r w:rsidR="001B00A5">
        <w:rPr>
          <w:rStyle w:val="Predvolenpsmoodseku2"/>
          <w:color w:val="000000" w:themeColor="text1"/>
        </w:rPr>
        <w:t>W</w:t>
      </w:r>
      <w:r w:rsidRPr="001362AA">
        <w:rPr>
          <w:rStyle w:val="Predvolenpsmoodseku2"/>
          <w:color w:val="000000" w:themeColor="text1"/>
        </w:rPr>
        <w:t xml:space="preserve">ebovém portálu mohou být uvedeny jiné podrobnosti týkající se </w:t>
      </w:r>
      <w:r w:rsidRPr="001362AA">
        <w:rPr>
          <w:rStyle w:val="Predvolenpsmoodseku2"/>
          <w:color w:val="000000" w:themeColor="text1"/>
          <w:spacing w:val="-2"/>
        </w:rPr>
        <w:t xml:space="preserve">konání a změn. </w:t>
      </w:r>
    </w:p>
    <w:p w14:paraId="1BD2F9FB" w14:textId="00A20E44" w:rsidR="00F014F3" w:rsidRPr="001362AA" w:rsidRDefault="00DB539A" w:rsidP="00B766CB">
      <w:pPr>
        <w:pStyle w:val="Odsekzoznamu1"/>
        <w:numPr>
          <w:ilvl w:val="1"/>
          <w:numId w:val="29"/>
        </w:numPr>
        <w:rPr>
          <w:rStyle w:val="Predvolenpsmoodseku2"/>
          <w:color w:val="000000" w:themeColor="text1"/>
        </w:rPr>
      </w:pPr>
      <w:r w:rsidRPr="001362AA">
        <w:rPr>
          <w:rStyle w:val="Predvolenpsmoodseku2"/>
          <w:color w:val="000000" w:themeColor="text1"/>
        </w:rPr>
        <w:t>Pokud</w:t>
      </w:r>
      <w:r w:rsidRPr="001362AA">
        <w:rPr>
          <w:rStyle w:val="Predvolenpsmoodseku2"/>
          <w:color w:val="000000" w:themeColor="text1"/>
          <w:spacing w:val="-4"/>
        </w:rPr>
        <w:t xml:space="preserve"> </w:t>
      </w:r>
      <w:r w:rsidRPr="001362AA">
        <w:rPr>
          <w:rStyle w:val="Predvolenpsmoodseku2"/>
          <w:color w:val="000000" w:themeColor="text1"/>
        </w:rPr>
        <w:t>se</w:t>
      </w:r>
      <w:r w:rsidRPr="001362AA">
        <w:rPr>
          <w:rStyle w:val="Predvolenpsmoodseku2"/>
          <w:color w:val="000000" w:themeColor="text1"/>
          <w:spacing w:val="-5"/>
        </w:rPr>
        <w:t xml:space="preserve"> </w:t>
      </w:r>
      <w:r w:rsidRPr="001362AA">
        <w:rPr>
          <w:rStyle w:val="Predvolenpsmoodseku2"/>
          <w:color w:val="000000" w:themeColor="text1"/>
        </w:rPr>
        <w:t>Zákazník nedostaví</w:t>
      </w:r>
      <w:r w:rsidRPr="001362AA">
        <w:rPr>
          <w:rStyle w:val="Predvolenpsmoodseku2"/>
          <w:color w:val="000000" w:themeColor="text1"/>
          <w:spacing w:val="-4"/>
        </w:rPr>
        <w:t xml:space="preserve"> </w:t>
      </w:r>
      <w:r w:rsidRPr="001362AA">
        <w:rPr>
          <w:rStyle w:val="Predvolenpsmoodseku2"/>
          <w:color w:val="000000" w:themeColor="text1"/>
        </w:rPr>
        <w:t>ve sjednaném</w:t>
      </w:r>
      <w:r w:rsidRPr="001362AA">
        <w:rPr>
          <w:rStyle w:val="Predvolenpsmoodseku2"/>
          <w:color w:val="000000" w:themeColor="text1"/>
          <w:spacing w:val="-3"/>
        </w:rPr>
        <w:t xml:space="preserve"> </w:t>
      </w:r>
      <w:r w:rsidRPr="001362AA">
        <w:rPr>
          <w:rStyle w:val="Predvolenpsmoodseku2"/>
          <w:color w:val="000000" w:themeColor="text1"/>
        </w:rPr>
        <w:t>termínu</w:t>
      </w:r>
      <w:r w:rsidRPr="001362AA">
        <w:rPr>
          <w:rStyle w:val="Predvolenpsmoodseku2"/>
          <w:color w:val="000000" w:themeColor="text1"/>
          <w:spacing w:val="-4"/>
        </w:rPr>
        <w:t xml:space="preserve"> </w:t>
      </w:r>
      <w:r w:rsidRPr="001362AA">
        <w:rPr>
          <w:rStyle w:val="Predvolenpsmoodseku2"/>
          <w:color w:val="000000" w:themeColor="text1"/>
        </w:rPr>
        <w:t>(tj.</w:t>
      </w:r>
      <w:r w:rsidRPr="001362AA">
        <w:rPr>
          <w:rStyle w:val="Predvolenpsmoodseku2"/>
          <w:color w:val="000000" w:themeColor="text1"/>
          <w:spacing w:val="-4"/>
        </w:rPr>
        <w:t xml:space="preserve"> </w:t>
      </w:r>
      <w:r w:rsidRPr="001362AA">
        <w:rPr>
          <w:rStyle w:val="Predvolenpsmoodseku2"/>
          <w:color w:val="000000" w:themeColor="text1"/>
        </w:rPr>
        <w:t>v</w:t>
      </w:r>
      <w:r w:rsidRPr="001362AA">
        <w:rPr>
          <w:rStyle w:val="Predvolenpsmoodseku2"/>
          <w:color w:val="000000" w:themeColor="text1"/>
          <w:spacing w:val="-3"/>
        </w:rPr>
        <w:t xml:space="preserve"> </w:t>
      </w:r>
      <w:r w:rsidRPr="001362AA">
        <w:rPr>
          <w:rStyle w:val="Predvolenpsmoodseku2"/>
          <w:color w:val="000000" w:themeColor="text1"/>
        </w:rPr>
        <w:t>konkrétní</w:t>
      </w:r>
      <w:r w:rsidRPr="001362AA">
        <w:rPr>
          <w:rStyle w:val="Predvolenpsmoodseku2"/>
          <w:color w:val="000000" w:themeColor="text1"/>
          <w:spacing w:val="-6"/>
        </w:rPr>
        <w:t xml:space="preserve"> </w:t>
      </w:r>
      <w:r w:rsidRPr="001362AA">
        <w:rPr>
          <w:rStyle w:val="Predvolenpsmoodseku2"/>
          <w:color w:val="000000" w:themeColor="text1"/>
        </w:rPr>
        <w:t xml:space="preserve">čas, na který je Vstupenka vystavena) na místo konání </w:t>
      </w:r>
      <w:r w:rsidR="0021046B">
        <w:rPr>
          <w:rStyle w:val="Predvolenpsmoodseku2"/>
          <w:color w:val="000000" w:themeColor="text1"/>
        </w:rPr>
        <w:t>A</w:t>
      </w:r>
      <w:r w:rsidRPr="001362AA">
        <w:rPr>
          <w:rStyle w:val="Predvolenpsmoodseku2"/>
          <w:color w:val="000000" w:themeColor="text1"/>
        </w:rPr>
        <w:t>kce nebo prohlídky (tj. nejméně 10 minut před zahájením), nebude mu</w:t>
      </w:r>
      <w:r w:rsidRPr="001362AA">
        <w:rPr>
          <w:rStyle w:val="Predvolenpsmoodseku2"/>
          <w:color w:val="000000" w:themeColor="text1"/>
          <w:spacing w:val="40"/>
        </w:rPr>
        <w:t xml:space="preserve"> </w:t>
      </w:r>
      <w:r w:rsidRPr="001362AA">
        <w:rPr>
          <w:rStyle w:val="Predvolenpsmoodseku2"/>
          <w:color w:val="000000" w:themeColor="text1"/>
        </w:rPr>
        <w:t>vstup na</w:t>
      </w:r>
      <w:r w:rsidR="001B00A5">
        <w:rPr>
          <w:rStyle w:val="Predvolenpsmoodseku2"/>
          <w:color w:val="000000" w:themeColor="text1"/>
        </w:rPr>
        <w:t xml:space="preserve"> </w:t>
      </w:r>
      <w:r w:rsidR="0021046B">
        <w:rPr>
          <w:rStyle w:val="Predvolenpsmoodseku2"/>
          <w:color w:val="000000" w:themeColor="text1"/>
        </w:rPr>
        <w:t>A</w:t>
      </w:r>
      <w:r w:rsidR="001B00A5">
        <w:rPr>
          <w:rStyle w:val="Predvolenpsmoodseku2"/>
          <w:color w:val="000000" w:themeColor="text1"/>
        </w:rPr>
        <w:t>kci nebo</w:t>
      </w:r>
      <w:r w:rsidRPr="001362AA">
        <w:rPr>
          <w:rStyle w:val="Predvolenpsmoodseku2"/>
          <w:color w:val="000000" w:themeColor="text1"/>
        </w:rPr>
        <w:t xml:space="preserve"> prohlídku umožněn, prohlídka bude považována za řádně poskytnutou a Prodávajícímu za ni náleží cena v plné výši. Zákazník není</w:t>
      </w:r>
      <w:r w:rsidRPr="001362AA">
        <w:rPr>
          <w:rStyle w:val="Predvolenpsmoodseku2"/>
          <w:color w:val="000000" w:themeColor="text1"/>
          <w:spacing w:val="-2"/>
        </w:rPr>
        <w:t xml:space="preserve"> </w:t>
      </w:r>
      <w:r w:rsidRPr="001362AA">
        <w:rPr>
          <w:rStyle w:val="Predvolenpsmoodseku2"/>
          <w:color w:val="000000" w:themeColor="text1"/>
        </w:rPr>
        <w:t>oprávněn žádat</w:t>
      </w:r>
      <w:r w:rsidRPr="001362AA">
        <w:rPr>
          <w:rStyle w:val="Predvolenpsmoodseku2"/>
          <w:color w:val="000000" w:themeColor="text1"/>
          <w:spacing w:val="-2"/>
        </w:rPr>
        <w:t xml:space="preserve"> </w:t>
      </w:r>
      <w:r w:rsidRPr="001362AA">
        <w:rPr>
          <w:rStyle w:val="Predvolenpsmoodseku2"/>
          <w:color w:val="000000" w:themeColor="text1"/>
        </w:rPr>
        <w:t>zpět vrácení</w:t>
      </w:r>
      <w:r w:rsidRPr="001362AA">
        <w:rPr>
          <w:rStyle w:val="Predvolenpsmoodseku2"/>
          <w:color w:val="000000" w:themeColor="text1"/>
          <w:spacing w:val="-2"/>
        </w:rPr>
        <w:t xml:space="preserve"> </w:t>
      </w:r>
      <w:r w:rsidR="00076F06" w:rsidRPr="001362AA">
        <w:rPr>
          <w:rStyle w:val="Predvolenpsmoodseku2"/>
          <w:color w:val="000000" w:themeColor="text1"/>
        </w:rPr>
        <w:t>C</w:t>
      </w:r>
      <w:r w:rsidRPr="001362AA">
        <w:rPr>
          <w:rStyle w:val="Predvolenpsmoodseku2"/>
          <w:color w:val="000000" w:themeColor="text1"/>
        </w:rPr>
        <w:t>eny</w:t>
      </w:r>
      <w:r w:rsidRPr="001362AA">
        <w:rPr>
          <w:rStyle w:val="Predvolenpsmoodseku2"/>
          <w:color w:val="000000" w:themeColor="text1"/>
          <w:spacing w:val="-3"/>
        </w:rPr>
        <w:t xml:space="preserve"> </w:t>
      </w:r>
      <w:r w:rsidR="00076F06" w:rsidRPr="001362AA">
        <w:rPr>
          <w:rStyle w:val="Predvolenpsmoodseku2"/>
          <w:color w:val="000000" w:themeColor="text1"/>
          <w:spacing w:val="-3"/>
        </w:rPr>
        <w:t>v</w:t>
      </w:r>
      <w:r w:rsidRPr="001362AA">
        <w:rPr>
          <w:rStyle w:val="Predvolenpsmoodseku2"/>
          <w:color w:val="000000" w:themeColor="text1"/>
        </w:rPr>
        <w:t>stupen</w:t>
      </w:r>
      <w:r w:rsidR="00076F06" w:rsidRPr="001362AA">
        <w:rPr>
          <w:rStyle w:val="Predvolenpsmoodseku2"/>
          <w:color w:val="000000" w:themeColor="text1"/>
        </w:rPr>
        <w:t>ek</w:t>
      </w:r>
      <w:r w:rsidRPr="001362AA">
        <w:rPr>
          <w:rStyle w:val="Predvolenpsmoodseku2"/>
          <w:color w:val="000000" w:themeColor="text1"/>
        </w:rPr>
        <w:t xml:space="preserve"> či poskytnutí náhradního termínu </w:t>
      </w:r>
      <w:r w:rsidR="0021046B">
        <w:rPr>
          <w:rStyle w:val="Predvolenpsmoodseku2"/>
          <w:color w:val="000000" w:themeColor="text1"/>
        </w:rPr>
        <w:t>A</w:t>
      </w:r>
      <w:r w:rsidR="00076F06" w:rsidRPr="001362AA">
        <w:rPr>
          <w:rStyle w:val="Predvolenpsmoodseku2"/>
          <w:color w:val="000000" w:themeColor="text1"/>
        </w:rPr>
        <w:t xml:space="preserve">kce nebo </w:t>
      </w:r>
      <w:r w:rsidRPr="001362AA">
        <w:rPr>
          <w:rStyle w:val="Predvolenpsmoodseku2"/>
          <w:color w:val="000000" w:themeColor="text1"/>
        </w:rPr>
        <w:t>prohlídky.</w:t>
      </w:r>
    </w:p>
    <w:p w14:paraId="78FE31D8" w14:textId="3450E378" w:rsidR="008A2AE5" w:rsidRPr="000044B1" w:rsidRDefault="008A2AE5" w:rsidP="00B766CB">
      <w:pPr>
        <w:pStyle w:val="Odsekzoznamu1"/>
        <w:numPr>
          <w:ilvl w:val="1"/>
          <w:numId w:val="29"/>
        </w:numPr>
        <w:rPr>
          <w:color w:val="000000" w:themeColor="text1"/>
        </w:rPr>
      </w:pPr>
      <w:r w:rsidRPr="000044B1">
        <w:rPr>
          <w:rStyle w:val="Predvolenpsmoodseku2"/>
          <w:color w:val="000000" w:themeColor="text1"/>
          <w:spacing w:val="-2"/>
        </w:rPr>
        <w:t xml:space="preserve">Pokud se Zákazník neprokáže před zahájením </w:t>
      </w:r>
      <w:r w:rsidR="0021046B">
        <w:rPr>
          <w:rStyle w:val="Predvolenpsmoodseku2"/>
          <w:color w:val="000000" w:themeColor="text1"/>
          <w:spacing w:val="-2"/>
        </w:rPr>
        <w:t>A</w:t>
      </w:r>
      <w:r w:rsidRPr="000044B1">
        <w:rPr>
          <w:rStyle w:val="Predvolenpsmoodseku2"/>
          <w:color w:val="000000" w:themeColor="text1"/>
          <w:spacing w:val="-2"/>
        </w:rPr>
        <w:t xml:space="preserve">kce nebo prohlídky platnou Vstupenkou na daný termín, nebude mu vstup umožněn, Vstupenka na </w:t>
      </w:r>
      <w:r w:rsidR="0021046B">
        <w:rPr>
          <w:rStyle w:val="Predvolenpsmoodseku2"/>
          <w:color w:val="000000" w:themeColor="text1"/>
          <w:spacing w:val="-2"/>
        </w:rPr>
        <w:t>A</w:t>
      </w:r>
      <w:r w:rsidRPr="000044B1">
        <w:rPr>
          <w:rStyle w:val="Predvolenpsmoodseku2"/>
          <w:color w:val="000000" w:themeColor="text1"/>
          <w:spacing w:val="-2"/>
        </w:rPr>
        <w:t xml:space="preserve">kci nebo prohlídku bude považována za řádně poskytnutou a Prodávajícímu za ni náleží cena v plné výši. </w:t>
      </w:r>
    </w:p>
    <w:p w14:paraId="70E6C52D" w14:textId="155A9CFD" w:rsidR="008A2AE5" w:rsidRPr="000044B1" w:rsidRDefault="008A2AE5" w:rsidP="00B766CB">
      <w:pPr>
        <w:pStyle w:val="Odsekzoznamu1"/>
        <w:numPr>
          <w:ilvl w:val="1"/>
          <w:numId w:val="29"/>
        </w:numPr>
        <w:rPr>
          <w:color w:val="000000" w:themeColor="text1"/>
        </w:rPr>
      </w:pPr>
      <w:r w:rsidRPr="000044B1">
        <w:rPr>
          <w:color w:val="000000" w:themeColor="text1"/>
        </w:rPr>
        <w:t xml:space="preserve">Doručením </w:t>
      </w:r>
      <w:r>
        <w:rPr>
          <w:color w:val="000000" w:themeColor="text1"/>
        </w:rPr>
        <w:t xml:space="preserve">či předáním </w:t>
      </w:r>
      <w:r w:rsidRPr="000044B1">
        <w:rPr>
          <w:color w:val="000000" w:themeColor="text1"/>
        </w:rPr>
        <w:t xml:space="preserve">Vstupenky přechází na Zákazníka odpovědnost za její ztrátu, odcizení či poškození, přičemž nárok na poskytnutí plnění v těchto případech zaniká. Jakýkoliv </w:t>
      </w:r>
      <w:r w:rsidRPr="000044B1">
        <w:rPr>
          <w:rStyle w:val="Predvolenpsmoodseku2"/>
          <w:color w:val="000000" w:themeColor="text1"/>
        </w:rPr>
        <w:t>dodatečný zásah na Vstupence ji činí neplatnou. Vstupenka je zneplatněna</w:t>
      </w:r>
      <w:r w:rsidRPr="000044B1">
        <w:rPr>
          <w:rStyle w:val="Predvolenpsmoodseku2"/>
          <w:color w:val="000000" w:themeColor="text1"/>
          <w:spacing w:val="-6"/>
        </w:rPr>
        <w:t xml:space="preserve"> </w:t>
      </w:r>
      <w:r w:rsidRPr="000044B1">
        <w:rPr>
          <w:rStyle w:val="Predvolenpsmoodseku2"/>
          <w:color w:val="000000" w:themeColor="text1"/>
        </w:rPr>
        <w:t>prvním</w:t>
      </w:r>
      <w:r w:rsidRPr="000044B1">
        <w:rPr>
          <w:rStyle w:val="Predvolenpsmoodseku2"/>
          <w:color w:val="000000" w:themeColor="text1"/>
          <w:spacing w:val="-3"/>
        </w:rPr>
        <w:t xml:space="preserve"> </w:t>
      </w:r>
      <w:r w:rsidRPr="000044B1">
        <w:rPr>
          <w:rStyle w:val="Predvolenpsmoodseku2"/>
          <w:color w:val="000000" w:themeColor="text1"/>
        </w:rPr>
        <w:t>načtením</w:t>
      </w:r>
      <w:r w:rsidRPr="000044B1">
        <w:rPr>
          <w:rStyle w:val="Predvolenpsmoodseku2"/>
          <w:color w:val="000000" w:themeColor="text1"/>
          <w:spacing w:val="-3"/>
        </w:rPr>
        <w:t xml:space="preserve"> </w:t>
      </w:r>
      <w:r w:rsidRPr="000044B1">
        <w:rPr>
          <w:rStyle w:val="Predvolenpsmoodseku2"/>
          <w:color w:val="000000" w:themeColor="text1"/>
        </w:rPr>
        <w:t>čárového</w:t>
      </w:r>
      <w:r w:rsidRPr="000044B1">
        <w:rPr>
          <w:rStyle w:val="Predvolenpsmoodseku2"/>
          <w:color w:val="000000" w:themeColor="text1"/>
          <w:spacing w:val="-4"/>
        </w:rPr>
        <w:t xml:space="preserve"> </w:t>
      </w:r>
      <w:r w:rsidRPr="000044B1">
        <w:rPr>
          <w:rStyle w:val="Predvolenpsmoodseku2"/>
          <w:color w:val="000000" w:themeColor="text1"/>
        </w:rPr>
        <w:t>kódu</w:t>
      </w:r>
      <w:r w:rsidRPr="000044B1">
        <w:rPr>
          <w:rStyle w:val="Predvolenpsmoodseku2"/>
          <w:color w:val="000000" w:themeColor="text1"/>
          <w:spacing w:val="-6"/>
        </w:rPr>
        <w:t xml:space="preserve"> </w:t>
      </w:r>
      <w:r w:rsidRPr="000044B1">
        <w:rPr>
          <w:rStyle w:val="Predvolenpsmoodseku2"/>
          <w:color w:val="000000" w:themeColor="text1"/>
        </w:rPr>
        <w:lastRenderedPageBreak/>
        <w:t>uvedeného</w:t>
      </w:r>
      <w:r w:rsidRPr="000044B1">
        <w:rPr>
          <w:rStyle w:val="Predvolenpsmoodseku2"/>
          <w:color w:val="000000" w:themeColor="text1"/>
          <w:spacing w:val="-6"/>
        </w:rPr>
        <w:t xml:space="preserve"> </w:t>
      </w:r>
      <w:r w:rsidRPr="000044B1">
        <w:rPr>
          <w:rStyle w:val="Predvolenpsmoodseku2"/>
          <w:color w:val="000000" w:themeColor="text1"/>
        </w:rPr>
        <w:t>na</w:t>
      </w:r>
      <w:r w:rsidRPr="000044B1">
        <w:rPr>
          <w:rStyle w:val="Predvolenpsmoodseku2"/>
          <w:color w:val="000000" w:themeColor="text1"/>
          <w:spacing w:val="-4"/>
        </w:rPr>
        <w:t xml:space="preserve"> </w:t>
      </w:r>
      <w:r w:rsidRPr="000044B1">
        <w:rPr>
          <w:rStyle w:val="Predvolenpsmoodseku2"/>
          <w:color w:val="000000" w:themeColor="text1"/>
        </w:rPr>
        <w:t>Vstupence</w:t>
      </w:r>
      <w:r w:rsidRPr="000044B1">
        <w:rPr>
          <w:rStyle w:val="Predvolenpsmoodseku2"/>
          <w:color w:val="000000" w:themeColor="text1"/>
          <w:spacing w:val="-4"/>
        </w:rPr>
        <w:t xml:space="preserve"> </w:t>
      </w:r>
      <w:r w:rsidRPr="000044B1">
        <w:rPr>
          <w:rStyle w:val="Predvolenpsmoodseku2"/>
          <w:color w:val="000000" w:themeColor="text1"/>
        </w:rPr>
        <w:t>při</w:t>
      </w:r>
      <w:r w:rsidRPr="000044B1">
        <w:rPr>
          <w:rStyle w:val="Predvolenpsmoodseku2"/>
          <w:color w:val="000000" w:themeColor="text1"/>
          <w:spacing w:val="-6"/>
        </w:rPr>
        <w:t xml:space="preserve"> </w:t>
      </w:r>
      <w:r w:rsidRPr="000044B1">
        <w:rPr>
          <w:rStyle w:val="Predvolenpsmoodseku2"/>
          <w:color w:val="000000" w:themeColor="text1"/>
        </w:rPr>
        <w:t>vstupu</w:t>
      </w:r>
      <w:r w:rsidRPr="000044B1">
        <w:rPr>
          <w:rStyle w:val="Predvolenpsmoodseku2"/>
          <w:color w:val="000000" w:themeColor="text1"/>
          <w:spacing w:val="-6"/>
        </w:rPr>
        <w:t xml:space="preserve"> </w:t>
      </w:r>
      <w:r w:rsidRPr="000044B1">
        <w:rPr>
          <w:rStyle w:val="Predvolenpsmoodseku2"/>
          <w:color w:val="000000" w:themeColor="text1"/>
        </w:rPr>
        <w:t xml:space="preserve">na </w:t>
      </w:r>
      <w:r w:rsidR="0021046B">
        <w:rPr>
          <w:color w:val="000000" w:themeColor="text1"/>
        </w:rPr>
        <w:t>A</w:t>
      </w:r>
      <w:r w:rsidRPr="000044B1">
        <w:rPr>
          <w:color w:val="000000" w:themeColor="text1"/>
        </w:rPr>
        <w:t>kci nebo prohlídku.</w:t>
      </w:r>
    </w:p>
    <w:p w14:paraId="12EB6767" w14:textId="65036AA7" w:rsidR="008A2AE5" w:rsidRPr="000044B1" w:rsidRDefault="008A2AE5" w:rsidP="00B766CB">
      <w:pPr>
        <w:pStyle w:val="Odsekzoznamu1"/>
        <w:numPr>
          <w:ilvl w:val="1"/>
          <w:numId w:val="29"/>
        </w:numPr>
        <w:rPr>
          <w:rStyle w:val="Predvolenpsmoodseku2"/>
          <w:color w:val="000000" w:themeColor="text1"/>
        </w:rPr>
      </w:pPr>
      <w:r w:rsidRPr="000044B1">
        <w:rPr>
          <w:rStyle w:val="Predvolenpsmoodseku2"/>
          <w:color w:val="000000" w:themeColor="text1"/>
        </w:rPr>
        <w:t>V případě Zlevněné ceny vstupenky předloží Zákazník před</w:t>
      </w:r>
      <w:r w:rsidRPr="000044B1">
        <w:rPr>
          <w:rStyle w:val="Predvolenpsmoodseku2"/>
          <w:color w:val="000000" w:themeColor="text1"/>
          <w:spacing w:val="40"/>
        </w:rPr>
        <w:t xml:space="preserve"> </w:t>
      </w:r>
      <w:r w:rsidRPr="000044B1">
        <w:rPr>
          <w:rStyle w:val="Predvolenpsmoodseku2"/>
          <w:color w:val="000000" w:themeColor="text1"/>
        </w:rPr>
        <w:t>vstupem</w:t>
      </w:r>
      <w:r w:rsidRPr="000044B1">
        <w:rPr>
          <w:rStyle w:val="Predvolenpsmoodseku2"/>
          <w:color w:val="000000" w:themeColor="text1"/>
          <w:spacing w:val="-5"/>
        </w:rPr>
        <w:t xml:space="preserve"> </w:t>
      </w:r>
      <w:r w:rsidRPr="000044B1">
        <w:rPr>
          <w:rStyle w:val="Predvolenpsmoodseku2"/>
          <w:color w:val="000000" w:themeColor="text1"/>
        </w:rPr>
        <w:t>na</w:t>
      </w:r>
      <w:r w:rsidRPr="000044B1">
        <w:rPr>
          <w:rStyle w:val="Predvolenpsmoodseku2"/>
          <w:color w:val="000000" w:themeColor="text1"/>
          <w:spacing w:val="-6"/>
        </w:rPr>
        <w:t xml:space="preserve"> </w:t>
      </w:r>
      <w:r w:rsidR="0021046B">
        <w:rPr>
          <w:rStyle w:val="Predvolenpsmoodseku2"/>
          <w:color w:val="000000" w:themeColor="text1"/>
        </w:rPr>
        <w:t>A</w:t>
      </w:r>
      <w:r w:rsidRPr="000044B1">
        <w:rPr>
          <w:rStyle w:val="Predvolenpsmoodseku2"/>
          <w:color w:val="000000" w:themeColor="text1"/>
        </w:rPr>
        <w:t>kci nebo prohlídku osobě</w:t>
      </w:r>
      <w:r w:rsidRPr="000044B1">
        <w:rPr>
          <w:rStyle w:val="Predvolenpsmoodseku2"/>
          <w:color w:val="000000" w:themeColor="text1"/>
          <w:spacing w:val="-4"/>
        </w:rPr>
        <w:t xml:space="preserve"> </w:t>
      </w:r>
      <w:r w:rsidRPr="000044B1">
        <w:rPr>
          <w:rStyle w:val="Predvolenpsmoodseku2"/>
          <w:color w:val="000000" w:themeColor="text1"/>
        </w:rPr>
        <w:t>provádějící</w:t>
      </w:r>
      <w:r w:rsidRPr="000044B1">
        <w:rPr>
          <w:rStyle w:val="Predvolenpsmoodseku2"/>
          <w:color w:val="000000" w:themeColor="text1"/>
          <w:spacing w:val="-6"/>
        </w:rPr>
        <w:t xml:space="preserve"> </w:t>
      </w:r>
      <w:r w:rsidRPr="000044B1">
        <w:rPr>
          <w:rStyle w:val="Predvolenpsmoodseku2"/>
          <w:color w:val="000000" w:themeColor="text1"/>
        </w:rPr>
        <w:t>kontrolu</w:t>
      </w:r>
      <w:r w:rsidRPr="000044B1">
        <w:rPr>
          <w:rStyle w:val="Predvolenpsmoodseku2"/>
          <w:color w:val="000000" w:themeColor="text1"/>
          <w:spacing w:val="-4"/>
        </w:rPr>
        <w:t xml:space="preserve"> </w:t>
      </w:r>
      <w:r w:rsidRPr="000044B1">
        <w:rPr>
          <w:rStyle w:val="Predvolenpsmoodseku2"/>
          <w:color w:val="000000" w:themeColor="text1"/>
        </w:rPr>
        <w:t>Vstupenek</w:t>
      </w:r>
      <w:r w:rsidRPr="000044B1">
        <w:rPr>
          <w:rStyle w:val="Predvolenpsmoodseku2"/>
          <w:color w:val="000000" w:themeColor="text1"/>
          <w:spacing w:val="-4"/>
        </w:rPr>
        <w:t xml:space="preserve"> </w:t>
      </w:r>
      <w:r w:rsidRPr="000044B1">
        <w:rPr>
          <w:rStyle w:val="Predvolenpsmoodseku2"/>
          <w:color w:val="000000" w:themeColor="text1"/>
        </w:rPr>
        <w:t>platný průkaz</w:t>
      </w:r>
      <w:r w:rsidRPr="000044B1">
        <w:rPr>
          <w:rStyle w:val="Predvolenpsmoodseku2"/>
          <w:color w:val="000000" w:themeColor="text1"/>
          <w:spacing w:val="-6"/>
        </w:rPr>
        <w:t xml:space="preserve"> </w:t>
      </w:r>
      <w:r w:rsidRPr="000044B1">
        <w:rPr>
          <w:rStyle w:val="Predvolenpsmoodseku2"/>
          <w:color w:val="000000" w:themeColor="text1"/>
        </w:rPr>
        <w:t xml:space="preserve">opravňující Zákazníka ke slevě. Pokud tento průkaz Zákazník nepředloží a rozdíl mezi Běžnou cenou vstupenky a Zlevněnou cenou vstupenky nedoplatí, nebude mu umožněn vstup na </w:t>
      </w:r>
      <w:r w:rsidR="0021046B">
        <w:rPr>
          <w:rStyle w:val="Predvolenpsmoodseku2"/>
          <w:color w:val="000000" w:themeColor="text1"/>
        </w:rPr>
        <w:t>A</w:t>
      </w:r>
      <w:r w:rsidRPr="000044B1">
        <w:rPr>
          <w:rStyle w:val="Predvolenpsmoodseku2"/>
          <w:color w:val="000000" w:themeColor="text1"/>
        </w:rPr>
        <w:t xml:space="preserve">kci nebo prohlídku, </w:t>
      </w:r>
      <w:r w:rsidR="0021046B">
        <w:rPr>
          <w:rStyle w:val="Predvolenpsmoodseku2"/>
          <w:color w:val="000000" w:themeColor="text1"/>
        </w:rPr>
        <w:t>A</w:t>
      </w:r>
      <w:r w:rsidRPr="000044B1">
        <w:rPr>
          <w:rStyle w:val="Predvolenpsmoodseku2"/>
          <w:color w:val="000000" w:themeColor="text1"/>
        </w:rPr>
        <w:t>kce nebo prohlídka bude považována za řádně poskytnutou a Zákazník není oprávněn žádat zpět vrácení Ceny vstupenek či poskytnutí</w:t>
      </w:r>
      <w:r w:rsidRPr="000044B1">
        <w:rPr>
          <w:rStyle w:val="Predvolenpsmoodseku2"/>
          <w:color w:val="000000" w:themeColor="text1"/>
          <w:spacing w:val="40"/>
        </w:rPr>
        <w:t xml:space="preserve"> </w:t>
      </w:r>
      <w:r w:rsidRPr="000044B1">
        <w:rPr>
          <w:rStyle w:val="Predvolenpsmoodseku2"/>
          <w:color w:val="000000" w:themeColor="text1"/>
        </w:rPr>
        <w:t>náhradního termínu.</w:t>
      </w:r>
    </w:p>
    <w:p w14:paraId="0E3F417B" w14:textId="32C0E88F" w:rsidR="00C2366D" w:rsidRPr="0021424B" w:rsidRDefault="00DB539A" w:rsidP="00B766CB">
      <w:pPr>
        <w:pStyle w:val="Odsekzoznamu1"/>
        <w:numPr>
          <w:ilvl w:val="1"/>
          <w:numId w:val="29"/>
        </w:numPr>
        <w:rPr>
          <w:color w:val="000000" w:themeColor="text1"/>
        </w:rPr>
      </w:pPr>
      <w:r w:rsidRPr="001362AA">
        <w:rPr>
          <w:rStyle w:val="Predvolenpsmoodseku2"/>
          <w:color w:val="000000" w:themeColor="text1"/>
        </w:rPr>
        <w:t xml:space="preserve">Předložením vstupenky při vstupu na místo konání </w:t>
      </w:r>
      <w:r w:rsidR="0021046B">
        <w:rPr>
          <w:rStyle w:val="Predvolenpsmoodseku2"/>
          <w:color w:val="000000" w:themeColor="text1"/>
        </w:rPr>
        <w:t>A</w:t>
      </w:r>
      <w:r w:rsidRPr="001362AA">
        <w:rPr>
          <w:rStyle w:val="Predvolenpsmoodseku2"/>
          <w:color w:val="000000" w:themeColor="text1"/>
        </w:rPr>
        <w:t xml:space="preserve">kce nebo prohlídky vyjadřuje Zákazník souhlas s pravidly sdělenými pověřeným </w:t>
      </w:r>
      <w:r w:rsidRPr="001362AA">
        <w:rPr>
          <w:color w:val="000000" w:themeColor="text1"/>
        </w:rPr>
        <w:t xml:space="preserve">zaměstnancem Muzea města Brna </w:t>
      </w:r>
      <w:r w:rsidRPr="001362AA">
        <w:rPr>
          <w:rStyle w:val="Predvolenpsmoodseku2"/>
          <w:color w:val="000000" w:themeColor="text1"/>
        </w:rPr>
        <w:t xml:space="preserve">před zahájením a v průběhu </w:t>
      </w:r>
      <w:r w:rsidR="0021046B">
        <w:rPr>
          <w:rStyle w:val="Predvolenpsmoodseku2"/>
          <w:color w:val="000000" w:themeColor="text1"/>
        </w:rPr>
        <w:t>A</w:t>
      </w:r>
      <w:r w:rsidRPr="001362AA">
        <w:rPr>
          <w:rStyle w:val="Predvolenpsmoodseku2"/>
          <w:color w:val="000000" w:themeColor="text1"/>
        </w:rPr>
        <w:t>kce nebo prohlídky. Zákazník</w:t>
      </w:r>
      <w:r w:rsidRPr="001362AA">
        <w:rPr>
          <w:rStyle w:val="Predvolenpsmoodseku2"/>
          <w:color w:val="000000" w:themeColor="text1"/>
          <w:spacing w:val="-4"/>
        </w:rPr>
        <w:t xml:space="preserve"> </w:t>
      </w:r>
      <w:r w:rsidRPr="001362AA">
        <w:rPr>
          <w:rStyle w:val="Predvolenpsmoodseku2"/>
          <w:color w:val="000000" w:themeColor="text1"/>
        </w:rPr>
        <w:t>je</w:t>
      </w:r>
      <w:r w:rsidRPr="001362AA">
        <w:rPr>
          <w:rStyle w:val="Predvolenpsmoodseku2"/>
          <w:color w:val="000000" w:themeColor="text1"/>
          <w:spacing w:val="-4"/>
        </w:rPr>
        <w:t xml:space="preserve"> </w:t>
      </w:r>
      <w:r w:rsidRPr="001362AA">
        <w:rPr>
          <w:rStyle w:val="Predvolenpsmoodseku2"/>
          <w:color w:val="000000" w:themeColor="text1"/>
        </w:rPr>
        <w:t>povinen</w:t>
      </w:r>
      <w:r w:rsidRPr="001362AA">
        <w:rPr>
          <w:rStyle w:val="Predvolenpsmoodseku2"/>
          <w:color w:val="000000" w:themeColor="text1"/>
          <w:spacing w:val="-4"/>
        </w:rPr>
        <w:t xml:space="preserve"> </w:t>
      </w:r>
      <w:r w:rsidRPr="001362AA">
        <w:rPr>
          <w:rStyle w:val="Predvolenpsmoodseku2"/>
          <w:color w:val="000000" w:themeColor="text1"/>
        </w:rPr>
        <w:t>podrobit</w:t>
      </w:r>
      <w:r w:rsidRPr="001362AA">
        <w:rPr>
          <w:rStyle w:val="Predvolenpsmoodseku2"/>
          <w:color w:val="000000" w:themeColor="text1"/>
          <w:spacing w:val="-3"/>
        </w:rPr>
        <w:t xml:space="preserve"> </w:t>
      </w:r>
      <w:r w:rsidRPr="001362AA">
        <w:rPr>
          <w:rStyle w:val="Predvolenpsmoodseku2"/>
          <w:color w:val="000000" w:themeColor="text1"/>
        </w:rPr>
        <w:t>se veškerým pokynům p</w:t>
      </w:r>
      <w:r w:rsidR="001C6AA7" w:rsidRPr="001362AA">
        <w:rPr>
          <w:rStyle w:val="Predvolenpsmoodseku2"/>
          <w:color w:val="000000" w:themeColor="text1"/>
        </w:rPr>
        <w:t xml:space="preserve">racovníka </w:t>
      </w:r>
      <w:r w:rsidRPr="001362AA">
        <w:rPr>
          <w:rStyle w:val="Predvolenpsmoodseku2"/>
          <w:color w:val="000000" w:themeColor="text1"/>
        </w:rPr>
        <w:t>Prodávajícího a provoznímu</w:t>
      </w:r>
      <w:r w:rsidRPr="001362AA">
        <w:rPr>
          <w:rStyle w:val="Predvolenpsmoodseku2"/>
          <w:color w:val="000000" w:themeColor="text1"/>
          <w:spacing w:val="-4"/>
        </w:rPr>
        <w:t xml:space="preserve"> </w:t>
      </w:r>
      <w:r w:rsidRPr="001362AA">
        <w:rPr>
          <w:rStyle w:val="Predvolenpsmoodseku2"/>
          <w:color w:val="000000" w:themeColor="text1"/>
        </w:rPr>
        <w:t>a</w:t>
      </w:r>
      <w:r w:rsidRPr="001362AA">
        <w:rPr>
          <w:rStyle w:val="Predvolenpsmoodseku2"/>
          <w:color w:val="000000" w:themeColor="text1"/>
          <w:spacing w:val="-3"/>
        </w:rPr>
        <w:t xml:space="preserve"> </w:t>
      </w:r>
      <w:r w:rsidRPr="001362AA">
        <w:rPr>
          <w:rStyle w:val="Predvolenpsmoodseku2"/>
          <w:color w:val="000000" w:themeColor="text1"/>
        </w:rPr>
        <w:t>návštěvnímu</w:t>
      </w:r>
      <w:r w:rsidRPr="001362AA">
        <w:rPr>
          <w:rStyle w:val="Predvolenpsmoodseku2"/>
          <w:color w:val="000000" w:themeColor="text1"/>
          <w:spacing w:val="-4"/>
        </w:rPr>
        <w:t xml:space="preserve"> </w:t>
      </w:r>
      <w:r w:rsidRPr="00AC304F">
        <w:rPr>
          <w:rStyle w:val="Predvolenpsmoodseku2"/>
          <w:color w:val="000000" w:themeColor="text1"/>
        </w:rPr>
        <w:t xml:space="preserve">řádu místa konání </w:t>
      </w:r>
      <w:r w:rsidR="00C2366D">
        <w:rPr>
          <w:rStyle w:val="Predvolenpsmoodseku2"/>
          <w:color w:val="000000" w:themeColor="text1"/>
        </w:rPr>
        <w:t>A</w:t>
      </w:r>
      <w:r w:rsidRPr="00AC304F">
        <w:rPr>
          <w:rStyle w:val="Predvolenpsmoodseku2"/>
          <w:color w:val="000000" w:themeColor="text1"/>
        </w:rPr>
        <w:t>kce nebo prohlídky, kter</w:t>
      </w:r>
      <w:r w:rsidR="003E74F1" w:rsidRPr="00AC304F">
        <w:rPr>
          <w:rStyle w:val="Predvolenpsmoodseku2"/>
          <w:color w:val="000000" w:themeColor="text1"/>
        </w:rPr>
        <w:t>é</w:t>
      </w:r>
      <w:r w:rsidRPr="00AC304F">
        <w:rPr>
          <w:rStyle w:val="Predvolenpsmoodseku2"/>
          <w:color w:val="000000" w:themeColor="text1"/>
        </w:rPr>
        <w:t xml:space="preserve"> j</w:t>
      </w:r>
      <w:r w:rsidR="003E74F1" w:rsidRPr="00AC304F">
        <w:rPr>
          <w:rStyle w:val="Predvolenpsmoodseku2"/>
          <w:color w:val="000000" w:themeColor="text1"/>
        </w:rPr>
        <w:t>sou</w:t>
      </w:r>
      <w:r w:rsidRPr="00AC304F">
        <w:rPr>
          <w:rStyle w:val="Predvolenpsmoodseku2"/>
          <w:color w:val="000000" w:themeColor="text1"/>
        </w:rPr>
        <w:t xml:space="preserve"> dostupn</w:t>
      </w:r>
      <w:r w:rsidR="003E74F1" w:rsidRPr="00AC304F">
        <w:rPr>
          <w:rStyle w:val="Predvolenpsmoodseku2"/>
          <w:color w:val="000000" w:themeColor="text1"/>
        </w:rPr>
        <w:t>é</w:t>
      </w:r>
      <w:r w:rsidRPr="00AC304F">
        <w:rPr>
          <w:rStyle w:val="Predvolenpsmoodseku2"/>
          <w:color w:val="000000" w:themeColor="text1"/>
        </w:rPr>
        <w:t xml:space="preserve"> na Webovém portálu </w:t>
      </w:r>
      <w:r w:rsidRPr="00D2553B">
        <w:rPr>
          <w:rStyle w:val="Predvolenpsmoodseku2"/>
          <w:color w:val="000000" w:themeColor="text1"/>
        </w:rPr>
        <w:t>na adrese:</w:t>
      </w:r>
      <w:r w:rsidR="00C2366D">
        <w:rPr>
          <w:rStyle w:val="Predvolenpsmoodseku2"/>
          <w:color w:val="000000" w:themeColor="text1"/>
        </w:rPr>
        <w:t xml:space="preserve"> </w:t>
      </w:r>
      <w:hyperlink r:id="rId9" w:history="1">
        <w:r w:rsidR="00C2366D" w:rsidRPr="0021424B">
          <w:rPr>
            <w:rStyle w:val="Hypertextovodkaz"/>
          </w:rPr>
          <w:t>https://www.spilberk.cz/navstevni-a-provozni-rad-hradu-spilberk/t1321</w:t>
        </w:r>
      </w:hyperlink>
      <w:r w:rsidR="00C2366D">
        <w:t xml:space="preserve"> pro objekt hradu Špilberk</w:t>
      </w:r>
      <w:r w:rsidR="00C2366D">
        <w:rPr>
          <w:rStyle w:val="Predvolenpsmoodseku2"/>
          <w:color w:val="000000" w:themeColor="text1"/>
        </w:rPr>
        <w:t xml:space="preserve">, </w:t>
      </w:r>
      <w:hyperlink r:id="rId10" w:history="1">
        <w:r w:rsidR="00C2366D" w:rsidRPr="00C2366D">
          <w:rPr>
            <w:rStyle w:val="Hypertextovodkaz"/>
          </w:rPr>
          <w:t>https://www.tugendhat.eu/wp-content/uploads/2023/09/2023_18_Navstevni-rad-MuMB_VT.pdf</w:t>
        </w:r>
      </w:hyperlink>
      <w:r w:rsidR="0021424B">
        <w:rPr>
          <w:rStyle w:val="Predvolenpsmoodseku2"/>
          <w:color w:val="000000" w:themeColor="text1"/>
        </w:rPr>
        <w:t xml:space="preserve"> </w:t>
      </w:r>
      <w:r w:rsidR="00C2366D">
        <w:rPr>
          <w:rStyle w:val="Predvolenpsmoodseku2"/>
          <w:color w:val="000000" w:themeColor="text1"/>
        </w:rPr>
        <w:t>pro objekt vily Tugendhat</w:t>
      </w:r>
      <w:r w:rsidR="00DE4B34">
        <w:rPr>
          <w:rStyle w:val="Predvolenpsmoodseku2"/>
          <w:color w:val="000000" w:themeColor="text1"/>
        </w:rPr>
        <w:t xml:space="preserve">, </w:t>
      </w:r>
      <w:hyperlink r:id="rId11" w:history="1">
        <w:r w:rsidR="00DE4B34" w:rsidRPr="00D665AD">
          <w:rPr>
            <w:rStyle w:val="Hypertextovodkaz"/>
          </w:rPr>
          <w:t>https://static.viaaurea.eu//d/muzeumbrna.cz/files/13661.pdf/s-d8346b4e15a5?_ts=1751277440</w:t>
        </w:r>
      </w:hyperlink>
      <w:r w:rsidR="00DE4B34">
        <w:rPr>
          <w:rStyle w:val="Predvolenpsmoodseku2"/>
          <w:color w:val="000000" w:themeColor="text1"/>
        </w:rPr>
        <w:t xml:space="preserve"> pro objekt Arnoldovy vily, </w:t>
      </w:r>
      <w:hyperlink r:id="rId12" w:history="1">
        <w:r w:rsidR="00DE4B34" w:rsidRPr="00D665AD">
          <w:rPr>
            <w:rStyle w:val="Hypertextovodkaz"/>
          </w:rPr>
          <w:t>https://static.viaaurea.eu//d/muzeumbrna.cz/files/10673.pdf/s-c05b38063b0f?_ts=1721201398</w:t>
        </w:r>
      </w:hyperlink>
      <w:r w:rsidR="00DE4B34">
        <w:rPr>
          <w:rStyle w:val="Predvolenpsmoodseku2"/>
          <w:color w:val="000000" w:themeColor="text1"/>
        </w:rPr>
        <w:t xml:space="preserve"> pro objekt vily </w:t>
      </w:r>
      <w:proofErr w:type="spellStart"/>
      <w:r w:rsidR="00DE4B34">
        <w:rPr>
          <w:rStyle w:val="Predvolenpsmoodseku2"/>
          <w:color w:val="000000" w:themeColor="text1"/>
        </w:rPr>
        <w:t>Wittal</w:t>
      </w:r>
      <w:proofErr w:type="spellEnd"/>
      <w:r w:rsidR="0021424B">
        <w:rPr>
          <w:rStyle w:val="Predvolenpsmoodseku2"/>
          <w:color w:val="000000" w:themeColor="text1"/>
        </w:rPr>
        <w:t xml:space="preserve">. </w:t>
      </w:r>
      <w:r w:rsidR="00C2366D">
        <w:t xml:space="preserve">Pokud </w:t>
      </w:r>
      <w:r w:rsidR="00C2366D" w:rsidRPr="00C2366D">
        <w:rPr>
          <w:rStyle w:val="Predvolenpsmoodseku2"/>
          <w:color w:val="000000" w:themeColor="text1"/>
        </w:rPr>
        <w:t>uvedené provozní a návštěvní řády místa konání Akce nebo prohlídky</w:t>
      </w:r>
      <w:r w:rsidR="00C2366D">
        <w:t xml:space="preserve"> upravují otázku řešenou Obchodními podmínkami   odlišně, mají tato odchylná ustanovení přednost před ustanoveními těchto Obchodních podmínek.</w:t>
      </w:r>
    </w:p>
    <w:p w14:paraId="15C8B6BF" w14:textId="77777777" w:rsidR="00374680" w:rsidRDefault="00374680" w:rsidP="001362AA">
      <w:pPr>
        <w:pStyle w:val="Normlny1"/>
      </w:pPr>
    </w:p>
    <w:p w14:paraId="54A94BCA" w14:textId="5F994134" w:rsidR="003B6690" w:rsidRDefault="003B6690" w:rsidP="003B6690">
      <w:pPr>
        <w:pStyle w:val="Nadpis1"/>
      </w:pPr>
      <w:r>
        <w:t>REKLAMACE DÁRKOVÝCH PŘEDMĚTŮ</w:t>
      </w:r>
      <w:r w:rsidR="001362AA">
        <w:t xml:space="preserve">, </w:t>
      </w:r>
      <w:r>
        <w:t>VSTUPENEK</w:t>
      </w:r>
      <w:r w:rsidR="001362AA">
        <w:t xml:space="preserve"> A</w:t>
      </w:r>
      <w:r>
        <w:t xml:space="preserve"> </w:t>
      </w:r>
      <w:r w:rsidR="001362AA">
        <w:t xml:space="preserve">POSKYTNUTÉHO PLNĚNÍ </w:t>
      </w:r>
      <w:r>
        <w:t xml:space="preserve">A PRÁVA Z VADNÉHO PLNĚNÍ </w:t>
      </w:r>
    </w:p>
    <w:p w14:paraId="0A9BC94C" w14:textId="28BDE29C" w:rsidR="004A7179" w:rsidRDefault="004A7179" w:rsidP="00B766CB">
      <w:pPr>
        <w:pStyle w:val="Odsekzoznamu1"/>
        <w:numPr>
          <w:ilvl w:val="1"/>
          <w:numId w:val="30"/>
        </w:numPr>
      </w:pPr>
      <w:r>
        <w:t xml:space="preserve">Prodávající odpovídá Zákazníkovi, že Vstupenka a Dárkový předmět je při převzetí (tj. při doručení Zákazníkovi v elektronické formě </w:t>
      </w:r>
      <w:r w:rsidRPr="00F014F3">
        <w:t>či při předání na Pokladně) bez právních a/nebo faktických vad.</w:t>
      </w:r>
      <w:r w:rsidR="001362AA">
        <w:t xml:space="preserve"> </w:t>
      </w:r>
      <w:r w:rsidR="001362AA" w:rsidRPr="002F300C">
        <w:t xml:space="preserve">Prodávající </w:t>
      </w:r>
      <w:r w:rsidR="002F300C" w:rsidRPr="00D2553B">
        <w:t xml:space="preserve">dále </w:t>
      </w:r>
      <w:r w:rsidR="001362AA" w:rsidRPr="002F300C">
        <w:t>odpovídá Zákazníkovi, že plnění v </w:t>
      </w:r>
      <w:r w:rsidR="001362AA" w:rsidRPr="00AC304F">
        <w:t xml:space="preserve">podobě </w:t>
      </w:r>
      <w:r w:rsidR="0021046B" w:rsidRPr="00AC304F">
        <w:t>A</w:t>
      </w:r>
      <w:r w:rsidR="001362AA" w:rsidRPr="00AC304F">
        <w:t xml:space="preserve">kce nebo prohlídky bude </w:t>
      </w:r>
      <w:r w:rsidR="002F300C" w:rsidRPr="00AC304F">
        <w:t>poskytnuto bez právních a/nebo faktických vad.</w:t>
      </w:r>
    </w:p>
    <w:p w14:paraId="3C9E7FB3" w14:textId="46A38E10" w:rsidR="00E679FB" w:rsidRDefault="00E679FB" w:rsidP="00B766CB">
      <w:pPr>
        <w:pStyle w:val="Odsekzoznamu1"/>
        <w:numPr>
          <w:ilvl w:val="1"/>
          <w:numId w:val="30"/>
        </w:numPr>
      </w:pPr>
      <w:r>
        <w:t>Práva Zákazníka z vadného plnění ze Smlouvy na nákup vstupenky a na plnění</w:t>
      </w:r>
      <w:r w:rsidR="00DB516F">
        <w:t xml:space="preserve"> </w:t>
      </w:r>
      <w:r>
        <w:t>z Kupní smlouvy na dárkové předměty v těchto Obchodních podmínkách neupravená, se řídí příslušnými ustanoveními Občanského zákoníku</w:t>
      </w:r>
      <w:r w:rsidR="001362AA">
        <w:t>.</w:t>
      </w:r>
      <w:r>
        <w:t xml:space="preserve"> Práva z vadného plnění lze uplatnit u Prodávajícího, a to na Pokladně v objektu hradu Špilberk anebo na emailové adrese </w:t>
      </w:r>
      <w:hyperlink r:id="rId13" w:history="1">
        <w:r w:rsidRPr="00947C0F">
          <w:rPr>
            <w:rStyle w:val="Hypertextovodkaz"/>
          </w:rPr>
          <w:t>info@muzeumbrna.cz</w:t>
        </w:r>
      </w:hyperlink>
      <w:r>
        <w:t>.</w:t>
      </w:r>
    </w:p>
    <w:p w14:paraId="4926741F" w14:textId="3D211837" w:rsidR="001362AA" w:rsidRDefault="001362AA" w:rsidP="00B766CB">
      <w:pPr>
        <w:pStyle w:val="Odsekzoznamu1"/>
        <w:numPr>
          <w:ilvl w:val="1"/>
          <w:numId w:val="30"/>
        </w:numPr>
      </w:pPr>
      <w:r>
        <w:t>Bude-li poskytnuté plnění vykazovat vady</w:t>
      </w:r>
      <w:r w:rsidR="002F300C">
        <w:t xml:space="preserve">, </w:t>
      </w:r>
      <w:r>
        <w:t xml:space="preserve">má Zákazník právo požadovat nové poskytnutí plnění v podobě </w:t>
      </w:r>
      <w:r w:rsidR="0021046B">
        <w:t>A</w:t>
      </w:r>
      <w:r>
        <w:t xml:space="preserve">kce </w:t>
      </w:r>
      <w:r w:rsidR="0021046B">
        <w:t>nebo</w:t>
      </w:r>
      <w:r>
        <w:t xml:space="preserve"> prohlídky v jiném termínu či přiměřenou slevu z Ceny vstupenek, a to dle výběru Prodávajícího.</w:t>
      </w:r>
    </w:p>
    <w:p w14:paraId="63419F34" w14:textId="77777777" w:rsidR="001362AA" w:rsidRDefault="001362AA" w:rsidP="00B766CB">
      <w:pPr>
        <w:pStyle w:val="Odsekzoznamu1"/>
        <w:numPr>
          <w:ilvl w:val="1"/>
          <w:numId w:val="30"/>
        </w:numPr>
      </w:pPr>
      <w:r>
        <w:t>Reklamace včetně odstranění vady musí být vyřízeny bez zbytečného odkladu, nejpozději do třiceti (30) dnů ode dne uplatnění reklamace, pokud se Prodávající se Zákazníkem nedohodnou na delší lhůtě. Marné uplynutí této lhůty se považuje za podstatné porušení smlouvy.</w:t>
      </w:r>
    </w:p>
    <w:p w14:paraId="678574D7" w14:textId="77777777" w:rsidR="001362AA" w:rsidRDefault="001362AA" w:rsidP="00B766CB">
      <w:pPr>
        <w:pStyle w:val="Odsekzoznamu1"/>
        <w:numPr>
          <w:ilvl w:val="1"/>
          <w:numId w:val="30"/>
        </w:numPr>
      </w:pPr>
      <w:r>
        <w:t>Neodstraní-li Prodávající vadu věci včas nebo vadu věci odmítne odstranit, může Zákazník požadovat slevu z Ceny vstupenek, anebo může od Smlouvy na nákup vstupenek a na plnění odstoupit.</w:t>
      </w:r>
    </w:p>
    <w:p w14:paraId="2B002833" w14:textId="0BD7BFA7" w:rsidR="004A7179" w:rsidRDefault="004A7179" w:rsidP="00B766CB">
      <w:pPr>
        <w:pStyle w:val="Odsekzoznamu1"/>
        <w:numPr>
          <w:ilvl w:val="1"/>
          <w:numId w:val="30"/>
        </w:numPr>
      </w:pPr>
      <w:r>
        <w:lastRenderedPageBreak/>
        <w:t>Přerušení provozu Webového rozhraní z technických nebo jiných příčin není důvodem pro reklamaci.</w:t>
      </w:r>
    </w:p>
    <w:p w14:paraId="4A0CAEDA" w14:textId="77777777" w:rsidR="00374680" w:rsidRDefault="00374680">
      <w:pPr>
        <w:pStyle w:val="Normlny1"/>
        <w:ind w:left="720" w:firstLine="0"/>
      </w:pPr>
    </w:p>
    <w:p w14:paraId="639CB124" w14:textId="5A360DB6" w:rsidR="00374680" w:rsidRDefault="001362AA" w:rsidP="001362AA">
      <w:pPr>
        <w:pStyle w:val="Nadpis1"/>
      </w:pPr>
      <w:r>
        <w:t>ZVLÁŠTNÍ USTANOVENÍ O ZÁVAZCÍCH ZE SMLOUVY NA NÁKUP VSTUPENEK A NA PLNĚNÍ A Z KUPNÍ SMLOUVY NA DÁRKOVÉ PŘEDMĚTY UZAVÍRANÉ SPOTŘEBITELEM</w:t>
      </w:r>
    </w:p>
    <w:p w14:paraId="7E25A45D" w14:textId="6CC7EA5C" w:rsidR="000E21A2" w:rsidRDefault="000E21A2" w:rsidP="00B766CB">
      <w:pPr>
        <w:pStyle w:val="Odsekzoznamu1"/>
        <w:numPr>
          <w:ilvl w:val="1"/>
          <w:numId w:val="31"/>
        </w:numPr>
        <w:ind w:left="1134" w:hanging="708"/>
      </w:pPr>
      <w:r>
        <w:t>Ustanovení tohoto čl</w:t>
      </w:r>
      <w:r w:rsidR="001C4C42">
        <w:t>ánku</w:t>
      </w:r>
      <w:r>
        <w:t xml:space="preserve"> </w:t>
      </w:r>
      <w:r w:rsidR="00122F3D">
        <w:t>8</w:t>
      </w:r>
      <w:r>
        <w:t xml:space="preserve"> se použijí na </w:t>
      </w:r>
      <w:r w:rsidR="003B6690">
        <w:t>S</w:t>
      </w:r>
      <w:r>
        <w:t>mlouvu</w:t>
      </w:r>
      <w:r w:rsidR="003B6690">
        <w:t xml:space="preserve"> na nákup vstupenek a na plnění</w:t>
      </w:r>
      <w:r w:rsidR="00B6399B">
        <w:t xml:space="preserve"> a na Kupní smlouvu na dárkové předměty</w:t>
      </w:r>
      <w:r>
        <w:t>, kter</w:t>
      </w:r>
      <w:r w:rsidR="00B6399B">
        <w:t>é jsou</w:t>
      </w:r>
      <w:r>
        <w:t xml:space="preserve"> uzavírán</w:t>
      </w:r>
      <w:r w:rsidR="00B6399B">
        <w:t>y</w:t>
      </w:r>
      <w:r>
        <w:t xml:space="preserve"> se Zákazníkem, který je Spotřebitelem, a na závazky z ní vzniklé.</w:t>
      </w:r>
    </w:p>
    <w:p w14:paraId="341B32C6" w14:textId="28E35D57" w:rsidR="00726242" w:rsidRPr="00CC16FA" w:rsidRDefault="009B53D5" w:rsidP="00B766CB">
      <w:pPr>
        <w:pStyle w:val="Odsekzoznamu1"/>
        <w:numPr>
          <w:ilvl w:val="1"/>
          <w:numId w:val="31"/>
        </w:numPr>
        <w:ind w:left="1134" w:hanging="708"/>
      </w:pPr>
      <w:r>
        <w:t>Sdělení</w:t>
      </w:r>
      <w:r w:rsidR="00726242">
        <w:t xml:space="preserve"> Prodávajícího před uzavřením </w:t>
      </w:r>
      <w:r w:rsidR="00B6399B">
        <w:t>S</w:t>
      </w:r>
      <w:r w:rsidR="00726242">
        <w:t>mlouvy</w:t>
      </w:r>
      <w:r w:rsidR="00B6399B">
        <w:t xml:space="preserve"> na nákup vstupenek a na plnění a Kupní </w:t>
      </w:r>
      <w:r w:rsidR="00B6399B" w:rsidRPr="00CC16FA">
        <w:t>smlouvy na dárkové předměty</w:t>
      </w:r>
      <w:r w:rsidR="00726242" w:rsidRPr="00CC16FA">
        <w:t xml:space="preserve"> pro Spotřebitele:</w:t>
      </w:r>
    </w:p>
    <w:p w14:paraId="1277959F" w14:textId="57973D9E" w:rsidR="00726242" w:rsidRPr="00CC16FA" w:rsidRDefault="00726242" w:rsidP="00B766CB">
      <w:pPr>
        <w:pStyle w:val="Odsekzoznamu1"/>
        <w:numPr>
          <w:ilvl w:val="0"/>
          <w:numId w:val="8"/>
        </w:numPr>
        <w:ind w:hanging="294"/>
      </w:pPr>
      <w:r w:rsidRPr="00CC16FA">
        <w:t>náklady na prostředky komunikace na dálku se neliší od základní sazby Zákazníkova poskytovatele internetového</w:t>
      </w:r>
      <w:r w:rsidR="006346EE" w:rsidRPr="00CC16FA">
        <w:t xml:space="preserve"> </w:t>
      </w:r>
      <w:r w:rsidRPr="00CC16FA">
        <w:t>připojení; Prodávající si neúčtuje jakékoli další poplatky;</w:t>
      </w:r>
    </w:p>
    <w:p w14:paraId="598EA3B5" w14:textId="222CC385" w:rsidR="00726242" w:rsidRPr="00CC16FA" w:rsidRDefault="00726242" w:rsidP="00726242">
      <w:pPr>
        <w:pStyle w:val="Odsekzoznamu1"/>
        <w:numPr>
          <w:ilvl w:val="0"/>
          <w:numId w:val="8"/>
        </w:numPr>
      </w:pPr>
      <w:r w:rsidRPr="00CC16FA">
        <w:t xml:space="preserve">v případě odstoupení od </w:t>
      </w:r>
      <w:r w:rsidR="001A6EDE" w:rsidRPr="00CC16FA">
        <w:t>Smlouvy na nákup vstupenek a na plnění</w:t>
      </w:r>
      <w:r w:rsidRPr="00CC16FA">
        <w:t xml:space="preserve"> je </w:t>
      </w:r>
      <w:r w:rsidR="001A6EDE" w:rsidRPr="00CC16FA">
        <w:t xml:space="preserve">Vstupenka </w:t>
      </w:r>
      <w:r w:rsidRPr="00CC16FA">
        <w:t>zneplatněn</w:t>
      </w:r>
      <w:r w:rsidR="001A6EDE" w:rsidRPr="00CC16FA">
        <w:t>a</w:t>
      </w:r>
      <w:r w:rsidRPr="00CC16FA">
        <w:t xml:space="preserve">, Zákazník náklady spojené s navrácením </w:t>
      </w:r>
      <w:r w:rsidR="001A6EDE" w:rsidRPr="00CC16FA">
        <w:t xml:space="preserve">Vstupenky </w:t>
      </w:r>
      <w:r w:rsidRPr="00CC16FA">
        <w:t>nenese, neboť j</w:t>
      </w:r>
      <w:r w:rsidR="001A6EDE" w:rsidRPr="00CC16FA">
        <w:t xml:space="preserve">i </w:t>
      </w:r>
      <w:r w:rsidRPr="00CC16FA">
        <w:t>zpět nevrací,</w:t>
      </w:r>
    </w:p>
    <w:p w14:paraId="05C258BC" w14:textId="37F6C17C" w:rsidR="008E24A7" w:rsidRDefault="00B6399B" w:rsidP="00726242">
      <w:pPr>
        <w:pStyle w:val="Odsekzoznamu1"/>
        <w:numPr>
          <w:ilvl w:val="0"/>
          <w:numId w:val="8"/>
        </w:numPr>
      </w:pPr>
      <w:r w:rsidRPr="00CC16FA">
        <w:t>Smlouva na nákup vstupen</w:t>
      </w:r>
      <w:r w:rsidR="00D924C7" w:rsidRPr="00CC16FA">
        <w:t>ek</w:t>
      </w:r>
      <w:r w:rsidRPr="00CC16FA">
        <w:t xml:space="preserve"> a na plnění i Kupní smlouva na dárkové předměty </w:t>
      </w:r>
      <w:r w:rsidR="000E21A2" w:rsidRPr="00CC16FA">
        <w:t>se uzavírá v českém jazyce</w:t>
      </w:r>
      <w:r w:rsidR="000E21A2">
        <w:t xml:space="preserve">, pokud není v samotné </w:t>
      </w:r>
      <w:r w:rsidR="00D924C7">
        <w:t>s</w:t>
      </w:r>
      <w:r w:rsidR="000E21A2">
        <w:t xml:space="preserve">mlouvě </w:t>
      </w:r>
      <w:r w:rsidR="00D924C7">
        <w:t xml:space="preserve">na nákup vstupenek či Kupní smlouvy na dárkové předměty </w:t>
      </w:r>
      <w:r w:rsidR="000E21A2">
        <w:t>dohodnuto jinak</w:t>
      </w:r>
      <w:r w:rsidR="008E24A7">
        <w:t xml:space="preserve">, </w:t>
      </w:r>
    </w:p>
    <w:p w14:paraId="18B01103" w14:textId="10697A81" w:rsidR="006A2C1E" w:rsidRDefault="00B6399B" w:rsidP="00726242">
      <w:pPr>
        <w:pStyle w:val="Odsekzoznamu1"/>
        <w:numPr>
          <w:ilvl w:val="0"/>
          <w:numId w:val="8"/>
        </w:numPr>
      </w:pPr>
      <w:r>
        <w:t>S</w:t>
      </w:r>
      <w:r w:rsidR="008E24A7">
        <w:t>mlouva</w:t>
      </w:r>
      <w:r>
        <w:t xml:space="preserve"> na nákup vstupen</w:t>
      </w:r>
      <w:r w:rsidR="00D924C7">
        <w:t>ek</w:t>
      </w:r>
      <w:r>
        <w:t xml:space="preserve"> a na plnění</w:t>
      </w:r>
      <w:r w:rsidR="008E24A7">
        <w:t xml:space="preserve"> </w:t>
      </w:r>
      <w:r w:rsidR="001A6EDE">
        <w:t xml:space="preserve">v případě nákupu prostřednictvím Webové </w:t>
      </w:r>
      <w:r w:rsidR="00333F2C">
        <w:t>stránky</w:t>
      </w:r>
      <w:r w:rsidR="001A6EDE">
        <w:t xml:space="preserve"> </w:t>
      </w:r>
      <w:r w:rsidR="008E24A7">
        <w:t xml:space="preserve">včetně </w:t>
      </w:r>
      <w:r w:rsidR="00EE4B53">
        <w:t>O</w:t>
      </w:r>
      <w:r w:rsidR="008E24A7">
        <w:t>bchodních podmínek je Prodávajícím archivována v elektronické podobě</w:t>
      </w:r>
      <w:r w:rsidR="006A2C1E">
        <w:t>,</w:t>
      </w:r>
    </w:p>
    <w:p w14:paraId="0DCA06A2" w14:textId="398D7324" w:rsidR="009B53D5" w:rsidRDefault="006A2C1E" w:rsidP="00726242">
      <w:pPr>
        <w:pStyle w:val="Odsekzoznamu1"/>
        <w:numPr>
          <w:ilvl w:val="0"/>
          <w:numId w:val="8"/>
        </w:numPr>
      </w:pPr>
      <w:r>
        <w:t>Prodávající není ve vztahu k Zákazníkovi vázán žádnými kodexy chování ve smyslu ustanovení § 1820 odst. 1 písm. n) Občanského zákoníku</w:t>
      </w:r>
      <w:r w:rsidR="000E3F6A">
        <w:t>,</w:t>
      </w:r>
    </w:p>
    <w:p w14:paraId="33D198E4" w14:textId="26F9D174" w:rsidR="001362AA" w:rsidRDefault="00726242" w:rsidP="00B766CB">
      <w:pPr>
        <w:pStyle w:val="Odsekzoznamu1"/>
        <w:numPr>
          <w:ilvl w:val="1"/>
          <w:numId w:val="31"/>
        </w:numPr>
        <w:ind w:left="1134"/>
      </w:pPr>
      <w:r>
        <w:t>Je-li Zákazník Spotřebitelem, řídí se vztahy, práva a povinnosti z</w:t>
      </w:r>
      <w:r w:rsidR="00B6399B">
        <w:t>e</w:t>
      </w:r>
      <w:r>
        <w:t xml:space="preserve"> </w:t>
      </w:r>
      <w:r w:rsidR="00B6399B">
        <w:t>S</w:t>
      </w:r>
      <w:r>
        <w:t>mlouvy</w:t>
      </w:r>
      <w:r w:rsidR="00B6399B">
        <w:t xml:space="preserve"> na nákup vstupen</w:t>
      </w:r>
      <w:r w:rsidR="00333F2C">
        <w:t>ek</w:t>
      </w:r>
      <w:r w:rsidR="00B6399B">
        <w:t xml:space="preserve"> a na plnění</w:t>
      </w:r>
      <w:r>
        <w:t xml:space="preserve"> </w:t>
      </w:r>
      <w:r w:rsidR="001A6EDE">
        <w:t>a Kupní smlouvy na dárkové předměty</w:t>
      </w:r>
      <w:r>
        <w:t xml:space="preserve"> těmito Obchodními podmínkami výslovně neupravené Občanským zákoníkem, ve znění pozdějších předpisů (</w:t>
      </w:r>
      <w:r w:rsidR="001A6EDE">
        <w:t xml:space="preserve">v případě Kupní smlouvy na dárkové předměty a Smlouvy na nákup vstupenek a na plnění při nákupu na Pokladně umístěné v Objektech Muzea města Brna </w:t>
      </w:r>
      <w:r>
        <w:t xml:space="preserve">zejména ustanoveními § </w:t>
      </w:r>
      <w:r w:rsidR="001B3A27">
        <w:t>1810</w:t>
      </w:r>
      <w:r>
        <w:t xml:space="preserve"> až </w:t>
      </w:r>
      <w:r w:rsidR="001B3A27">
        <w:t>18</w:t>
      </w:r>
      <w:r w:rsidR="001A6EDE">
        <w:t>19</w:t>
      </w:r>
      <w:r>
        <w:t xml:space="preserve"> </w:t>
      </w:r>
      <w:r w:rsidR="001A6EDE">
        <w:t xml:space="preserve">a § </w:t>
      </w:r>
      <w:r w:rsidR="00503976">
        <w:t xml:space="preserve">2158 až 2163 </w:t>
      </w:r>
      <w:r>
        <w:t>Občanského zákoníku</w:t>
      </w:r>
      <w:r w:rsidR="001A6EDE">
        <w:t xml:space="preserve"> a v případě Smlouvy na nákup vstupenek a na plnění při nákupu prostřednictvím Webové</w:t>
      </w:r>
      <w:r w:rsidR="00333F2C">
        <w:t xml:space="preserve"> stránky </w:t>
      </w:r>
      <w:r w:rsidR="001A6EDE">
        <w:t xml:space="preserve">a při nákupu na </w:t>
      </w:r>
      <w:r w:rsidR="009A43F0">
        <w:t>P</w:t>
      </w:r>
      <w:r w:rsidR="001A6EDE">
        <w:t xml:space="preserve">okladně umístěné mimo objekty Muzea města Brna zejména ustanoveními § 1810 až 1867 </w:t>
      </w:r>
      <w:r w:rsidR="00503976">
        <w:t xml:space="preserve">a § 2158 až 2163 </w:t>
      </w:r>
      <w:r w:rsidR="001A6EDE">
        <w:t xml:space="preserve">Občanského zákoníku) </w:t>
      </w:r>
      <w:r>
        <w:t>a zákonem č. 634/1992 Sb. o ochraně spotřebitele, ve znění pozdějších předpisů (dále případně jen „Zákon o ochraně spotřebitele“).</w:t>
      </w:r>
    </w:p>
    <w:p w14:paraId="0B3093B5" w14:textId="390DE6A8" w:rsidR="00DC68B2" w:rsidRDefault="001B3A27" w:rsidP="00B766CB">
      <w:pPr>
        <w:pStyle w:val="Odsekzoznamu1"/>
        <w:numPr>
          <w:ilvl w:val="1"/>
          <w:numId w:val="31"/>
        </w:numPr>
        <w:ind w:left="1134"/>
      </w:pPr>
      <w:r>
        <w:t xml:space="preserve">Spotřebitel </w:t>
      </w:r>
      <w:r w:rsidR="00B6399B">
        <w:t>ne</w:t>
      </w:r>
      <w:r>
        <w:t xml:space="preserve">má právo odstoupit od </w:t>
      </w:r>
      <w:r w:rsidR="00B6399B">
        <w:t>S</w:t>
      </w:r>
      <w:r>
        <w:t>mlouvy</w:t>
      </w:r>
      <w:r w:rsidR="00B6399B">
        <w:t xml:space="preserve"> na nákup vstupen</w:t>
      </w:r>
      <w:r w:rsidR="00333F2C">
        <w:t>ek</w:t>
      </w:r>
      <w:r>
        <w:t xml:space="preserve"> </w:t>
      </w:r>
      <w:r w:rsidR="00B6399B">
        <w:t xml:space="preserve">a na plnění </w:t>
      </w:r>
      <w:r>
        <w:t xml:space="preserve">ve smyslu § 1829 Občanského zákoníku ve lhůtě 14 kalendářních dnů od doručení </w:t>
      </w:r>
      <w:r w:rsidR="00B6399B">
        <w:t xml:space="preserve">Vstupenky </w:t>
      </w:r>
      <w:r>
        <w:t>(dle odst. 2.</w:t>
      </w:r>
      <w:r w:rsidR="00B6399B">
        <w:t>8</w:t>
      </w:r>
      <w:r>
        <w:t xml:space="preserve"> článku 2.), </w:t>
      </w:r>
      <w:r w:rsidR="00B6399B">
        <w:t xml:space="preserve">jelikož </w:t>
      </w:r>
      <w:r w:rsidR="00DC68B2">
        <w:t>se jedná o smlouvu o využití volného času, pokud má být podle smlouvy plněno k určitému datu nebo v určitém období</w:t>
      </w:r>
      <w:r w:rsidR="00503976">
        <w:t xml:space="preserve"> ve smyslu </w:t>
      </w:r>
      <w:proofErr w:type="spellStart"/>
      <w:r w:rsidR="00503976">
        <w:t>ust</w:t>
      </w:r>
      <w:proofErr w:type="spellEnd"/>
      <w:r w:rsidR="00503976">
        <w:t>. § 1837 písm. j) Občanského zákoníku</w:t>
      </w:r>
      <w:r w:rsidR="00DC68B2">
        <w:t xml:space="preserve">. </w:t>
      </w:r>
    </w:p>
    <w:p w14:paraId="58864624" w14:textId="07D67246" w:rsidR="009B53D5" w:rsidRDefault="009B53D5" w:rsidP="00B766CB">
      <w:pPr>
        <w:pStyle w:val="Odsekzoznamu1"/>
        <w:numPr>
          <w:ilvl w:val="1"/>
          <w:numId w:val="31"/>
        </w:numPr>
        <w:ind w:left="1134"/>
      </w:pPr>
      <w:r>
        <w:t>Práva</w:t>
      </w:r>
      <w:r w:rsidR="001B3A27">
        <w:t xml:space="preserve"> Zákazníka, který je Spotřebitelem, z vadného plnění z</w:t>
      </w:r>
      <w:r w:rsidR="00DC68B2">
        <w:t>e</w:t>
      </w:r>
      <w:r w:rsidR="001B3A27">
        <w:t xml:space="preserve"> </w:t>
      </w:r>
      <w:r w:rsidR="00DC68B2">
        <w:t>S</w:t>
      </w:r>
      <w:r w:rsidR="001B3A27">
        <w:t>mlouvy</w:t>
      </w:r>
      <w:r w:rsidR="00DC68B2">
        <w:t xml:space="preserve"> na nákup vstupenky a na plnění </w:t>
      </w:r>
      <w:r w:rsidR="001A6EDE">
        <w:t xml:space="preserve">co do vad Vstupenky </w:t>
      </w:r>
      <w:r w:rsidR="00DC68B2">
        <w:t>a z Kupní smlouvy na dárkové předměty</w:t>
      </w:r>
      <w:r w:rsidR="001B3A27">
        <w:t xml:space="preserve"> (tj. vady </w:t>
      </w:r>
      <w:r w:rsidR="00DC68B2">
        <w:t>Vstupenky a Dárkových předmětů</w:t>
      </w:r>
      <w:r w:rsidR="001B3A27">
        <w:t xml:space="preserve">) v těchto </w:t>
      </w:r>
      <w:r w:rsidR="00EE4B53">
        <w:lastRenderedPageBreak/>
        <w:t>O</w:t>
      </w:r>
      <w:r w:rsidR="001B3A27">
        <w:t xml:space="preserve">bchodních podmínkách neupravená, se řídí příslušnými ustanoveními Občanského zákoníku (zejména ustanoveními § 2165 až 2174 Občanského zákoníku) a také Zákonem o ochraně spotřebitele. </w:t>
      </w:r>
    </w:p>
    <w:p w14:paraId="61ADC15E" w14:textId="469C9E31" w:rsidR="009B53D5" w:rsidRDefault="009F72EE" w:rsidP="00B766CB">
      <w:pPr>
        <w:pStyle w:val="Odsekzoznamu1"/>
        <w:numPr>
          <w:ilvl w:val="1"/>
          <w:numId w:val="31"/>
        </w:numPr>
        <w:ind w:left="1134"/>
      </w:pPr>
      <w:r>
        <w:t xml:space="preserve">Obsahuje-li </w:t>
      </w:r>
      <w:r w:rsidR="00DC68B2">
        <w:t>Dárkový předmět</w:t>
      </w:r>
      <w:r w:rsidR="00503976">
        <w:t xml:space="preserve"> </w:t>
      </w:r>
      <w:r>
        <w:t>vady</w:t>
      </w:r>
      <w:r w:rsidR="00503976">
        <w:t>, má Zákazník, který je Spotřebitelem, právo na odstranění vady dle své volby na dodáním nového Dárkového předmětu nebo je</w:t>
      </w:r>
      <w:r w:rsidR="00355AC3">
        <w:t>ho</w:t>
      </w:r>
      <w:r w:rsidR="00503976">
        <w:t xml:space="preserve"> oprav</w:t>
      </w:r>
      <w:r w:rsidR="00355AC3">
        <w:t>o</w:t>
      </w:r>
      <w:r w:rsidR="00503976">
        <w:t xml:space="preserve">u, ledaže je zvolený způsob odstranění vady nemožný nebo nepřiměřeně nákladný. </w:t>
      </w:r>
      <w:r w:rsidR="00355AC3">
        <w:t xml:space="preserve">Prodávající k odstranění vady Dárkový předmět převezme na vlastní náklady a vadu odstraní v přiměřené době po jejím vytknutí. </w:t>
      </w:r>
    </w:p>
    <w:p w14:paraId="363CCF6E" w14:textId="77777777" w:rsidR="009B53D5" w:rsidRDefault="00355AC3" w:rsidP="00B766CB">
      <w:pPr>
        <w:pStyle w:val="Odsekzoznamu1"/>
        <w:numPr>
          <w:ilvl w:val="1"/>
          <w:numId w:val="31"/>
        </w:numPr>
        <w:ind w:left="1134"/>
      </w:pPr>
      <w:r>
        <w:t>Obsahuje-li Vstupenka vady, má Zákazník, který je Spotřebitelem, právo na odstranění vady dodáním nové Vstupenky, jelikož odstranění vady opravou Vstupenky je nepřiměřeně nákladné. Prodávající vadu odstraní v přiměřené době po jejím vytknutí, přičemž k odstranění vady Vstupenku nepřebírá, jelikož tuto Zákazník nevrací a Vstupenka je pouze zneplatněna.</w:t>
      </w:r>
    </w:p>
    <w:p w14:paraId="06DAD4AD" w14:textId="36BC9747" w:rsidR="00503976" w:rsidRDefault="00355AC3" w:rsidP="00B766CB">
      <w:pPr>
        <w:pStyle w:val="Odsekzoznamu1"/>
        <w:numPr>
          <w:ilvl w:val="1"/>
          <w:numId w:val="31"/>
        </w:numPr>
        <w:ind w:left="1134"/>
      </w:pPr>
      <w:r>
        <w:t>Pokud</w:t>
      </w:r>
      <w:r w:rsidR="00503976">
        <w:t xml:space="preserve"> Prodávající odmítl vadu odstranit nebo ji neodstranil </w:t>
      </w:r>
      <w:r>
        <w:t xml:space="preserve">v souladu s odst. </w:t>
      </w:r>
      <w:r w:rsidR="00122F3D">
        <w:t>8</w:t>
      </w:r>
      <w:r>
        <w:t xml:space="preserve">.6. a </w:t>
      </w:r>
      <w:r w:rsidR="00122F3D">
        <w:t>8</w:t>
      </w:r>
      <w:r>
        <w:t xml:space="preserve">.7. tohoto čl. </w:t>
      </w:r>
      <w:r w:rsidR="00122F3D">
        <w:t>8</w:t>
      </w:r>
      <w:r>
        <w:t>, pokud se vada projeví opakovaně, pokud je vada podstatným porušením Smlouvy na nákup vstupen</w:t>
      </w:r>
      <w:r w:rsidR="00333F2C">
        <w:t>ek</w:t>
      </w:r>
      <w:r>
        <w:t xml:space="preserve"> a na plnění či Kupní smlouvy na Dárkové předměty anebo je-li z prohlášení Prodávajícího nebo z okolností zjevné, že vada nebude odstraněna v přiměřené době nebo bez značných obtíží pro Zákazníka, má Zákazník právo na přiměřenou slevu z Ceny vstupen</w:t>
      </w:r>
      <w:r w:rsidR="00333F2C">
        <w:t>ek</w:t>
      </w:r>
      <w:r>
        <w:t xml:space="preserve"> či </w:t>
      </w:r>
      <w:r w:rsidR="00333F2C">
        <w:t>c</w:t>
      </w:r>
      <w:r>
        <w:t xml:space="preserve">eny </w:t>
      </w:r>
      <w:r w:rsidR="00333F2C">
        <w:t>D</w:t>
      </w:r>
      <w:r>
        <w:t>árkového předmětu nebo odstoupit od Smlouvy na nákup vstupenek</w:t>
      </w:r>
      <w:r w:rsidR="00333F2C">
        <w:t xml:space="preserve"> a na plnění</w:t>
      </w:r>
      <w:r>
        <w:t xml:space="preserve"> nebo </w:t>
      </w:r>
      <w:r w:rsidR="00333F2C">
        <w:t xml:space="preserve">od </w:t>
      </w:r>
      <w:r>
        <w:t xml:space="preserve">Kupní smlouvy na dárkové předměty. </w:t>
      </w:r>
    </w:p>
    <w:p w14:paraId="2EBD7E26" w14:textId="4319B193" w:rsidR="001B3A27" w:rsidRDefault="001B3A27" w:rsidP="00B766CB">
      <w:pPr>
        <w:pStyle w:val="Odsekzoznamu1"/>
        <w:numPr>
          <w:ilvl w:val="1"/>
          <w:numId w:val="31"/>
        </w:numPr>
        <w:ind w:left="1134"/>
      </w:pPr>
      <w:r>
        <w:t>Subjektem příslušným pro mimosoudní řešení sporů (ADR) z</w:t>
      </w:r>
      <w:r w:rsidR="00DC68B2">
        <w:t>e Smlouvy na nákup vstupenky a na plnění a z Kupní smlouvy na Dárkové předměty</w:t>
      </w:r>
      <w:r>
        <w:t xml:space="preserve"> mezi Prodávajícím a Zákazníkem, je-li Spotřebitelem, je dle § 20e písm.  d)  </w:t>
      </w:r>
      <w:r w:rsidR="000E21A2">
        <w:t>Zákona</w:t>
      </w:r>
      <w:r>
        <w:t xml:space="preserve"> o ochraně spotřebitele</w:t>
      </w:r>
      <w:r w:rsidR="000E21A2">
        <w:t xml:space="preserve">, </w:t>
      </w:r>
      <w:r>
        <w:t xml:space="preserve">Česká obchodní inspekce, se sídlem Štěpánská 567/15, 120 00 Praha 2, IČ 00020869, internetová adresa: </w:t>
      </w:r>
      <w:hyperlink r:id="rId14" w:history="1">
        <w:r w:rsidRPr="009B53D5">
          <w:rPr>
            <w:rStyle w:val="Hypertextovprepojenie1"/>
            <w:sz w:val="20"/>
            <w:szCs w:val="20"/>
          </w:rPr>
          <w:t>http://www.coi.cz/</w:t>
        </w:r>
      </w:hyperlink>
      <w:r>
        <w:t xml:space="preserve"> nebo jiný subjekt pověřený Ministerstvem průmyslu a obchodu.</w:t>
      </w:r>
    </w:p>
    <w:p w14:paraId="62E282E1" w14:textId="77777777" w:rsidR="00E2064E" w:rsidRDefault="00E2064E" w:rsidP="00194645">
      <w:pPr>
        <w:pStyle w:val="Nadpis1"/>
        <w:numPr>
          <w:ilvl w:val="0"/>
          <w:numId w:val="0"/>
        </w:numPr>
      </w:pPr>
    </w:p>
    <w:p w14:paraId="4353A7B8" w14:textId="343D9784" w:rsidR="00374680" w:rsidRDefault="00322615">
      <w:pPr>
        <w:pStyle w:val="Nadpis1"/>
      </w:pPr>
      <w:r>
        <w:t>PRÁVA A POVINNOSTI PŘI VYUŽÍVÁNÍ WEBOVÉ STRÁNKY A UKLÁDÁNÍ COOKIES</w:t>
      </w:r>
    </w:p>
    <w:p w14:paraId="1FC757EA" w14:textId="09E36B90" w:rsidR="00E2064E" w:rsidRDefault="00322615" w:rsidP="00C939CB">
      <w:pPr>
        <w:pStyle w:val="Odsekzoznamu1"/>
        <w:numPr>
          <w:ilvl w:val="1"/>
          <w:numId w:val="32"/>
        </w:numPr>
      </w:pPr>
      <w:r>
        <w:t xml:space="preserve">Prodávající upozorňuje Zákazníky, že </w:t>
      </w:r>
      <w:r w:rsidR="0005459F">
        <w:t xml:space="preserve">při nákupu prostřednictvím Webové stránky, při její návštěvě a při návštěvě Webového portálu </w:t>
      </w:r>
      <w:r>
        <w:t>je nutné se řídit dále uvedenými pravidly, která vymezují a upřesňují podmínky užívání všech funkčních součástí Webového rozhraní</w:t>
      </w:r>
      <w:r w:rsidR="0005459F">
        <w:t xml:space="preserve"> a Webového Portálu</w:t>
      </w:r>
      <w:r>
        <w:t>.</w:t>
      </w:r>
    </w:p>
    <w:p w14:paraId="0FE4F7F0" w14:textId="2AAB4778" w:rsidR="00E2064E" w:rsidRDefault="00322615" w:rsidP="00C939CB">
      <w:pPr>
        <w:pStyle w:val="Odsekzoznamu1"/>
        <w:numPr>
          <w:ilvl w:val="1"/>
          <w:numId w:val="32"/>
        </w:numPr>
      </w:pPr>
      <w:r>
        <w:t>Zákazník bere na vědomí, že programové vybavení a další součásti tvořící Webové rozhraní</w:t>
      </w:r>
      <w:r w:rsidR="0005459F">
        <w:t xml:space="preserve"> a Webový portál </w:t>
      </w:r>
      <w:r>
        <w:t>jsou chráněny autorským právem. Zákazník se zavazuje, že nebude vykonávat žádnou činnost, která by mohla jemu nebo třetím osobám umožnit neoprávněně zasahovat či neoprávněně užít programové vybavení nebo další součásti tvořící Webové rozhraní</w:t>
      </w:r>
      <w:r w:rsidR="0005459F">
        <w:t xml:space="preserve"> a Webový portál</w:t>
      </w:r>
      <w:r>
        <w:t>.</w:t>
      </w:r>
    </w:p>
    <w:p w14:paraId="5DE7B9E0" w14:textId="4E76251A" w:rsidR="00E2064E" w:rsidRDefault="00322615" w:rsidP="00C939CB">
      <w:pPr>
        <w:pStyle w:val="Odsekzoznamu1"/>
        <w:numPr>
          <w:ilvl w:val="1"/>
          <w:numId w:val="32"/>
        </w:numPr>
      </w:pPr>
      <w:r>
        <w:t xml:space="preserve">Zákazník není oprávněn při využívání Webového rozhraní </w:t>
      </w:r>
      <w:r w:rsidR="0005459F">
        <w:t xml:space="preserve">a Webového portálu </w:t>
      </w:r>
      <w:r>
        <w:t>používat mechanismy, programové vybavení nebo jiné postupy, které by mohly mít negativní vliv na provoz Webového rozhraní</w:t>
      </w:r>
      <w:r w:rsidR="0005459F">
        <w:t xml:space="preserve"> či Webového portálu</w:t>
      </w:r>
      <w:r>
        <w:t>. Webové rozhraní</w:t>
      </w:r>
      <w:r w:rsidR="0005459F">
        <w:t xml:space="preserve"> a Webový portál</w:t>
      </w:r>
      <w:r>
        <w:t xml:space="preserve"> je možné užívat jen v rozsahu, který není na úkor práv ostatních zákazníků Prodávajícího a který je v souladu s jeho určením.</w:t>
      </w:r>
    </w:p>
    <w:p w14:paraId="6961385B" w14:textId="0B5C624A" w:rsidR="00E2064E" w:rsidRDefault="00322615" w:rsidP="00C939CB">
      <w:pPr>
        <w:pStyle w:val="Odsekzoznamu1"/>
        <w:numPr>
          <w:ilvl w:val="1"/>
          <w:numId w:val="32"/>
        </w:numPr>
      </w:pPr>
      <w:r>
        <w:lastRenderedPageBreak/>
        <w:t xml:space="preserve">Zákazník bere na vědomí, že Prodávající nenese odpovědnost za chyby vzniklé v důsledku zásahů třetích osob do Webové stránky </w:t>
      </w:r>
      <w:r w:rsidR="0005459F">
        <w:t xml:space="preserve">či Webového portálu </w:t>
      </w:r>
      <w:r>
        <w:t>nebo v</w:t>
      </w:r>
      <w:r w:rsidR="0005459F">
        <w:t> </w:t>
      </w:r>
      <w:r>
        <w:t xml:space="preserve">důsledku užití Webové stránky </w:t>
      </w:r>
      <w:r w:rsidR="0005459F">
        <w:t xml:space="preserve">či Webového portálu </w:t>
      </w:r>
      <w:r>
        <w:t>v</w:t>
      </w:r>
      <w:r w:rsidR="0005459F">
        <w:t> </w:t>
      </w:r>
      <w:r>
        <w:t>rozporu s</w:t>
      </w:r>
      <w:r w:rsidR="0005459F">
        <w:t> </w:t>
      </w:r>
      <w:r>
        <w:t>jejich určením.</w:t>
      </w:r>
    </w:p>
    <w:p w14:paraId="7C4311BB" w14:textId="320D97EC" w:rsidR="007C076D" w:rsidRDefault="00322615" w:rsidP="00C939CB">
      <w:pPr>
        <w:pStyle w:val="Odsekzoznamu1"/>
        <w:numPr>
          <w:ilvl w:val="1"/>
          <w:numId w:val="32"/>
        </w:numPr>
      </w:pPr>
      <w:r>
        <w:t xml:space="preserve">Webová stránka </w:t>
      </w:r>
      <w:r w:rsidR="0005459F">
        <w:t xml:space="preserve">i Webový portál </w:t>
      </w:r>
      <w:r>
        <w:t>ukládá na zařízení Zákazníka</w:t>
      </w:r>
      <w:r w:rsidR="007C076D">
        <w:t xml:space="preserve"> textové</w:t>
      </w:r>
      <w:r>
        <w:t xml:space="preserve"> soubory, obecně nazývané cookies</w:t>
      </w:r>
      <w:r w:rsidR="007C076D">
        <w:t>, a to</w:t>
      </w:r>
      <w:r w:rsidR="007C076D">
        <w:rPr>
          <w:rFonts w:ascii="Roboto" w:hAnsi="Roboto"/>
          <w:color w:val="212529"/>
          <w:shd w:val="clear" w:color="auto" w:fill="FFFFFF"/>
        </w:rPr>
        <w:t xml:space="preserve"> </w:t>
      </w:r>
      <w:r w:rsidR="00864DCD">
        <w:rPr>
          <w:rFonts w:ascii="Roboto" w:hAnsi="Roboto"/>
          <w:color w:val="212529"/>
          <w:shd w:val="clear" w:color="auto" w:fill="FFFFFF"/>
        </w:rPr>
        <w:t>v</w:t>
      </w:r>
      <w:r w:rsidR="00864DCD" w:rsidRPr="007C076D">
        <w:rPr>
          <w:rFonts w:ascii="Roboto" w:hAnsi="Roboto"/>
          <w:color w:val="212529"/>
          <w:shd w:val="clear" w:color="auto" w:fill="FFFFFF"/>
        </w:rPr>
        <w:t xml:space="preserve"> okamžiku, kdy </w:t>
      </w:r>
      <w:r w:rsidR="0005459F">
        <w:rPr>
          <w:rFonts w:ascii="Roboto" w:hAnsi="Roboto"/>
          <w:color w:val="212529"/>
          <w:shd w:val="clear" w:color="auto" w:fill="FFFFFF"/>
        </w:rPr>
        <w:t xml:space="preserve">je </w:t>
      </w:r>
      <w:r w:rsidR="00864DCD" w:rsidRPr="007C076D">
        <w:rPr>
          <w:rFonts w:ascii="Roboto" w:hAnsi="Roboto"/>
          <w:color w:val="212529"/>
          <w:shd w:val="clear" w:color="auto" w:fill="FFFFFF"/>
        </w:rPr>
        <w:t xml:space="preserve">začne využívat. </w:t>
      </w:r>
      <w:r w:rsidR="0005459F">
        <w:rPr>
          <w:rFonts w:ascii="Roboto" w:hAnsi="Roboto"/>
          <w:color w:val="212529"/>
          <w:shd w:val="clear" w:color="auto" w:fill="FFFFFF"/>
        </w:rPr>
        <w:t>Webová s</w:t>
      </w:r>
      <w:r w:rsidR="00864DCD" w:rsidRPr="007C076D">
        <w:rPr>
          <w:rFonts w:ascii="Roboto" w:hAnsi="Roboto"/>
          <w:color w:val="212529"/>
          <w:shd w:val="clear" w:color="auto" w:fill="FFFFFF"/>
        </w:rPr>
        <w:t>tránk</w:t>
      </w:r>
      <w:r w:rsidR="0005459F">
        <w:rPr>
          <w:rFonts w:ascii="Roboto" w:hAnsi="Roboto"/>
          <w:color w:val="212529"/>
          <w:shd w:val="clear" w:color="auto" w:fill="FFFFFF"/>
        </w:rPr>
        <w:t>a</w:t>
      </w:r>
      <w:r w:rsidR="00864DCD" w:rsidRPr="007C076D">
        <w:rPr>
          <w:rFonts w:ascii="Roboto" w:hAnsi="Roboto"/>
          <w:color w:val="212529"/>
          <w:shd w:val="clear" w:color="auto" w:fill="FFFFFF"/>
        </w:rPr>
        <w:t xml:space="preserve"> </w:t>
      </w:r>
      <w:r w:rsidR="0005459F">
        <w:rPr>
          <w:rFonts w:ascii="Roboto" w:hAnsi="Roboto"/>
          <w:color w:val="212529"/>
          <w:shd w:val="clear" w:color="auto" w:fill="FFFFFF"/>
        </w:rPr>
        <w:t xml:space="preserve">i Webový portál </w:t>
      </w:r>
      <w:r w:rsidR="00864DCD" w:rsidRPr="007C076D">
        <w:rPr>
          <w:rFonts w:ascii="Roboto" w:hAnsi="Roboto"/>
          <w:color w:val="212529"/>
          <w:shd w:val="clear" w:color="auto" w:fill="FFFFFF"/>
        </w:rPr>
        <w:t xml:space="preserve">si tak na určitou dobu zapamatují úkony, které na nich </w:t>
      </w:r>
      <w:r w:rsidR="007C076D" w:rsidRPr="007C076D">
        <w:rPr>
          <w:rFonts w:ascii="Roboto" w:hAnsi="Roboto"/>
          <w:color w:val="212529"/>
          <w:shd w:val="clear" w:color="auto" w:fill="FFFFFF"/>
        </w:rPr>
        <w:t xml:space="preserve">Zákazník </w:t>
      </w:r>
      <w:r w:rsidR="00864DCD" w:rsidRPr="007C076D">
        <w:rPr>
          <w:rFonts w:ascii="Roboto" w:hAnsi="Roboto"/>
          <w:color w:val="212529"/>
          <w:shd w:val="clear" w:color="auto" w:fill="FFFFFF"/>
        </w:rPr>
        <w:t>provedl, a preferencí</w:t>
      </w:r>
      <w:r w:rsidR="007C076D" w:rsidRPr="007C076D">
        <w:rPr>
          <w:rFonts w:ascii="Roboto" w:hAnsi="Roboto"/>
          <w:color w:val="212529"/>
          <w:shd w:val="clear" w:color="auto" w:fill="FFFFFF"/>
        </w:rPr>
        <w:t xml:space="preserve">, </w:t>
      </w:r>
      <w:r w:rsidR="00864DCD" w:rsidRPr="007C076D">
        <w:rPr>
          <w:rFonts w:ascii="Roboto" w:hAnsi="Roboto"/>
          <w:color w:val="212529"/>
          <w:shd w:val="clear" w:color="auto" w:fill="FFFFFF"/>
        </w:rPr>
        <w:t>takže tyto údaje pak nemusí</w:t>
      </w:r>
      <w:r w:rsidR="007C076D" w:rsidRPr="007C076D">
        <w:rPr>
          <w:rFonts w:ascii="Roboto" w:hAnsi="Roboto"/>
          <w:color w:val="212529"/>
          <w:shd w:val="clear" w:color="auto" w:fill="FFFFFF"/>
        </w:rPr>
        <w:t xml:space="preserve"> Zákazník</w:t>
      </w:r>
      <w:r w:rsidR="00864DCD" w:rsidRPr="007C076D">
        <w:rPr>
          <w:rFonts w:ascii="Roboto" w:hAnsi="Roboto"/>
          <w:color w:val="212529"/>
          <w:shd w:val="clear" w:color="auto" w:fill="FFFFFF"/>
        </w:rPr>
        <w:t xml:space="preserve"> zadávat znovu a přeskakovat z jedné stránky na druhou.</w:t>
      </w:r>
      <w:r w:rsidR="007C076D" w:rsidRPr="007C076D">
        <w:rPr>
          <w:rFonts w:ascii="Roboto" w:hAnsi="Roboto"/>
          <w:color w:val="212529"/>
          <w:shd w:val="clear" w:color="auto" w:fill="FFFFFF"/>
        </w:rPr>
        <w:t xml:space="preserve"> </w:t>
      </w:r>
      <w:r w:rsidR="007C076D">
        <w:t xml:space="preserve">Soubory cookies </w:t>
      </w:r>
      <w:r>
        <w:t xml:space="preserve">slouží k zajištění funkčnosti či zlepšení používání Webové stránky </w:t>
      </w:r>
      <w:r w:rsidR="0005459F">
        <w:t xml:space="preserve">a Webového portálu </w:t>
      </w:r>
      <w:r>
        <w:t>a také jsou využívány v</w:t>
      </w:r>
      <w:r w:rsidR="0005459F">
        <w:t> </w:t>
      </w:r>
      <w:r>
        <w:t xml:space="preserve">oblasti reklamy a marketingu. </w:t>
      </w:r>
    </w:p>
    <w:p w14:paraId="0934B3D7" w14:textId="36359E32" w:rsidR="00374680" w:rsidRDefault="00322615" w:rsidP="00C939CB">
      <w:pPr>
        <w:pStyle w:val="Odsekzoznamu1"/>
        <w:numPr>
          <w:ilvl w:val="1"/>
          <w:numId w:val="32"/>
        </w:numPr>
      </w:pPr>
      <w:r>
        <w:t xml:space="preserve">Používáním Webové stránky </w:t>
      </w:r>
      <w:r w:rsidR="0005459F">
        <w:t xml:space="preserve">a Webového portálu </w:t>
      </w:r>
      <w:r>
        <w:t xml:space="preserve">Zákazník souhlasí s ukládáním a používáním souborů cookies. Uložení a používání cookies může Zákazník omezit nebo zablokovat. </w:t>
      </w:r>
    </w:p>
    <w:p w14:paraId="45E400F8" w14:textId="77777777" w:rsidR="00374680" w:rsidRDefault="00374680">
      <w:pPr>
        <w:pStyle w:val="Normlny1"/>
        <w:ind w:left="0" w:firstLine="0"/>
      </w:pPr>
    </w:p>
    <w:p w14:paraId="5705F6F8" w14:textId="77777777" w:rsidR="00374680" w:rsidRDefault="00322615">
      <w:pPr>
        <w:pStyle w:val="Nadpis1"/>
      </w:pPr>
      <w:r>
        <w:t>OCHRANA OSOBNÍCH ÚDAJŮ, ZASÍLÁNÍ OBCHODNÍCH SDĚLENÍ</w:t>
      </w:r>
    </w:p>
    <w:p w14:paraId="44C402A2" w14:textId="66CB9B29" w:rsidR="00B34E0F" w:rsidRPr="00496CA3" w:rsidRDefault="00B34E0F" w:rsidP="00C939CB">
      <w:pPr>
        <w:pStyle w:val="Odsekzoznamu1"/>
        <w:numPr>
          <w:ilvl w:val="1"/>
          <w:numId w:val="33"/>
        </w:numPr>
        <w:ind w:left="1134" w:hanging="708"/>
      </w:pPr>
      <w:r w:rsidRPr="00496CA3">
        <w:rPr>
          <w:rFonts w:ascii="Roboto" w:hAnsi="Roboto"/>
          <w:shd w:val="clear" w:color="auto" w:fill="FFFFFF"/>
        </w:rPr>
        <w:t>Prodávající zpracovává a chrání Vaše osobní údaje způsobem zde v čl</w:t>
      </w:r>
      <w:r w:rsidR="001C4C42">
        <w:rPr>
          <w:rFonts w:ascii="Roboto" w:hAnsi="Roboto"/>
          <w:shd w:val="clear" w:color="auto" w:fill="FFFFFF"/>
        </w:rPr>
        <w:t>ánku</w:t>
      </w:r>
      <w:r w:rsidRPr="00496CA3">
        <w:rPr>
          <w:rFonts w:ascii="Roboto" w:hAnsi="Roboto"/>
          <w:shd w:val="clear" w:color="auto" w:fill="FFFFFF"/>
        </w:rPr>
        <w:t xml:space="preserve"> </w:t>
      </w:r>
      <w:r w:rsidR="00122F3D">
        <w:rPr>
          <w:rFonts w:ascii="Roboto" w:hAnsi="Roboto"/>
          <w:shd w:val="clear" w:color="auto" w:fill="FFFFFF"/>
        </w:rPr>
        <w:t>10</w:t>
      </w:r>
      <w:r w:rsidRPr="00496CA3">
        <w:rPr>
          <w:rFonts w:ascii="Roboto" w:hAnsi="Roboto"/>
          <w:shd w:val="clear" w:color="auto" w:fill="FFFFFF"/>
        </w:rPr>
        <w:t xml:space="preserve"> uvedeným. </w:t>
      </w:r>
    </w:p>
    <w:p w14:paraId="4B54FBEC" w14:textId="0B0CC857" w:rsidR="00A33170" w:rsidRDefault="00322615" w:rsidP="00C939CB">
      <w:pPr>
        <w:pStyle w:val="Odsekzoznamu1"/>
        <w:numPr>
          <w:ilvl w:val="1"/>
          <w:numId w:val="33"/>
        </w:numPr>
        <w:ind w:left="1134" w:hanging="708"/>
      </w:pPr>
      <w:r>
        <w:t>S veškerými osobními údaji, které jsou Prodávajícímu sděleny, bude nakládáno v souladu s</w:t>
      </w:r>
      <w:r w:rsidR="00115599">
        <w:t>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a s</w:t>
      </w:r>
      <w:r>
        <w:t>e zákonem č. 11</w:t>
      </w:r>
      <w:r w:rsidR="00115599">
        <w:t>0</w:t>
      </w:r>
      <w:r>
        <w:t>/20</w:t>
      </w:r>
      <w:r w:rsidR="00115599">
        <w:t>19</w:t>
      </w:r>
      <w:r>
        <w:t xml:space="preserve"> Sb., o </w:t>
      </w:r>
      <w:r w:rsidR="00115599">
        <w:t xml:space="preserve">zpracování </w:t>
      </w:r>
      <w:r>
        <w:t>osobních údajů</w:t>
      </w:r>
      <w:r w:rsidR="00115599">
        <w:t>, ve znění pozdějších předpisů</w:t>
      </w:r>
      <w:r w:rsidR="006E1B06">
        <w:t>.</w:t>
      </w:r>
    </w:p>
    <w:p w14:paraId="65455D15" w14:textId="19B7E8A6" w:rsidR="000E66E0" w:rsidRPr="00194645" w:rsidRDefault="000E66E0" w:rsidP="00C939CB">
      <w:pPr>
        <w:pStyle w:val="Odsekzoznamu1"/>
        <w:numPr>
          <w:ilvl w:val="1"/>
          <w:numId w:val="33"/>
        </w:numPr>
        <w:ind w:left="1134"/>
        <w:rPr>
          <w:color w:val="000000" w:themeColor="text1"/>
        </w:rPr>
      </w:pPr>
      <w:r w:rsidRPr="00194645">
        <w:rPr>
          <w:color w:val="000000" w:themeColor="text1"/>
          <w:shd w:val="clear" w:color="auto" w:fill="FFFFFF"/>
        </w:rPr>
        <w:t>Zpracovateli osobn</w:t>
      </w:r>
      <w:r w:rsidRPr="00194645">
        <w:rPr>
          <w:rFonts w:hint="eastAsia"/>
          <w:color w:val="000000" w:themeColor="text1"/>
          <w:shd w:val="clear" w:color="auto" w:fill="FFFFFF"/>
        </w:rPr>
        <w:t>í</w:t>
      </w:r>
      <w:r w:rsidRPr="00194645">
        <w:rPr>
          <w:color w:val="000000" w:themeColor="text1"/>
          <w:shd w:val="clear" w:color="auto" w:fill="FFFFFF"/>
        </w:rPr>
        <w:t xml:space="preserve">ch </w:t>
      </w:r>
      <w:r w:rsidRPr="00194645">
        <w:rPr>
          <w:rFonts w:hint="eastAsia"/>
          <w:color w:val="000000" w:themeColor="text1"/>
          <w:shd w:val="clear" w:color="auto" w:fill="FFFFFF"/>
        </w:rPr>
        <w:t>ú</w:t>
      </w:r>
      <w:r w:rsidRPr="00194645">
        <w:rPr>
          <w:color w:val="000000" w:themeColor="text1"/>
          <w:shd w:val="clear" w:color="auto" w:fill="FFFFFF"/>
        </w:rPr>
        <w:t>daj</w:t>
      </w:r>
      <w:r w:rsidRPr="00194645">
        <w:rPr>
          <w:rFonts w:hint="eastAsia"/>
          <w:color w:val="000000" w:themeColor="text1"/>
          <w:shd w:val="clear" w:color="auto" w:fill="FFFFFF"/>
        </w:rPr>
        <w:t>ů</w:t>
      </w:r>
      <w:r w:rsidRPr="00194645">
        <w:rPr>
          <w:color w:val="000000" w:themeColor="text1"/>
          <w:shd w:val="clear" w:color="auto" w:fill="FFFFFF"/>
        </w:rPr>
        <w:t xml:space="preserve"> jsou ve vztahu k</w:t>
      </w:r>
      <w:r w:rsidRPr="00194645">
        <w:rPr>
          <w:rFonts w:hint="eastAsia"/>
          <w:color w:val="000000" w:themeColor="text1"/>
          <w:shd w:val="clear" w:color="auto" w:fill="FFFFFF"/>
        </w:rPr>
        <w:t> </w:t>
      </w:r>
      <w:r w:rsidRPr="00A33170">
        <w:rPr>
          <w:color w:val="000000" w:themeColor="text1"/>
          <w:shd w:val="clear" w:color="auto" w:fill="FFFFFF"/>
        </w:rPr>
        <w:t>Prodávajícímu</w:t>
      </w:r>
      <w:r w:rsidRPr="00194645">
        <w:rPr>
          <w:color w:val="000000" w:themeColor="text1"/>
          <w:shd w:val="clear" w:color="auto" w:fill="FFFFFF"/>
        </w:rPr>
        <w:t xml:space="preserve"> coby spr</w:t>
      </w:r>
      <w:r w:rsidRPr="00194645">
        <w:rPr>
          <w:rFonts w:hint="eastAsia"/>
          <w:color w:val="000000" w:themeColor="text1"/>
          <w:shd w:val="clear" w:color="auto" w:fill="FFFFFF"/>
        </w:rPr>
        <w:t>á</w:t>
      </w:r>
      <w:r w:rsidRPr="00194645">
        <w:rPr>
          <w:color w:val="000000" w:themeColor="text1"/>
          <w:shd w:val="clear" w:color="auto" w:fill="FFFFFF"/>
        </w:rPr>
        <w:t>vci n</w:t>
      </w:r>
      <w:r w:rsidRPr="00194645">
        <w:rPr>
          <w:rFonts w:hint="eastAsia"/>
          <w:color w:val="000000" w:themeColor="text1"/>
          <w:shd w:val="clear" w:color="auto" w:fill="FFFFFF"/>
        </w:rPr>
        <w:t>á</w:t>
      </w:r>
      <w:r w:rsidRPr="00194645">
        <w:rPr>
          <w:color w:val="000000" w:themeColor="text1"/>
          <w:shd w:val="clear" w:color="auto" w:fill="FFFFFF"/>
        </w:rPr>
        <w:t>sleduj</w:t>
      </w:r>
      <w:r w:rsidRPr="00194645">
        <w:rPr>
          <w:rFonts w:hint="eastAsia"/>
          <w:color w:val="000000" w:themeColor="text1"/>
          <w:shd w:val="clear" w:color="auto" w:fill="FFFFFF"/>
        </w:rPr>
        <w:t>í</w:t>
      </w:r>
      <w:r w:rsidRPr="00194645">
        <w:rPr>
          <w:color w:val="000000" w:themeColor="text1"/>
          <w:shd w:val="clear" w:color="auto" w:fill="FFFFFF"/>
        </w:rPr>
        <w:t>c</w:t>
      </w:r>
      <w:r w:rsidRPr="00194645">
        <w:rPr>
          <w:rFonts w:hint="eastAsia"/>
          <w:color w:val="000000" w:themeColor="text1"/>
          <w:shd w:val="clear" w:color="auto" w:fill="FFFFFF"/>
        </w:rPr>
        <w:t>í</w:t>
      </w:r>
      <w:r w:rsidRPr="00194645">
        <w:rPr>
          <w:color w:val="000000" w:themeColor="text1"/>
          <w:shd w:val="clear" w:color="auto" w:fill="FFFFFF"/>
        </w:rPr>
        <w:t xml:space="preserve"> instituce:</w:t>
      </w:r>
    </w:p>
    <w:p w14:paraId="014031E0" w14:textId="77777777" w:rsidR="00A11C5D" w:rsidRPr="00194645" w:rsidRDefault="00A11C5D" w:rsidP="00802E91">
      <w:pPr>
        <w:pStyle w:val="Odsekzoznamu1"/>
        <w:numPr>
          <w:ilvl w:val="0"/>
          <w:numId w:val="14"/>
        </w:numPr>
        <w:ind w:left="1418"/>
        <w:rPr>
          <w:color w:val="000000" w:themeColor="text1"/>
        </w:rPr>
      </w:pPr>
      <w:r w:rsidRPr="00A33170">
        <w:rPr>
          <w:color w:val="000000" w:themeColor="text1"/>
        </w:rPr>
        <w:t xml:space="preserve">poskytovatel softwarového řešení na správu Webové </w:t>
      </w:r>
      <w:proofErr w:type="gramStart"/>
      <w:r w:rsidRPr="00A33170">
        <w:rPr>
          <w:color w:val="000000" w:themeColor="text1"/>
        </w:rPr>
        <w:t>stránky</w:t>
      </w:r>
      <w:r>
        <w:rPr>
          <w:color w:val="000000" w:themeColor="text1"/>
        </w:rPr>
        <w:t xml:space="preserve"> - </w:t>
      </w:r>
      <w:r w:rsidRPr="00525DB3">
        <w:rPr>
          <w:color w:val="000000" w:themeColor="text1"/>
        </w:rPr>
        <w:t>Technické</w:t>
      </w:r>
      <w:proofErr w:type="gramEnd"/>
      <w:r w:rsidRPr="00525DB3">
        <w:rPr>
          <w:color w:val="000000" w:themeColor="text1"/>
        </w:rPr>
        <w:t xml:space="preserve"> sítě Brno, </w:t>
      </w:r>
      <w:r>
        <w:rPr>
          <w:color w:val="000000" w:themeColor="text1"/>
        </w:rPr>
        <w:t>a.s.,</w:t>
      </w:r>
    </w:p>
    <w:p w14:paraId="16C61C1E" w14:textId="77777777" w:rsidR="00A11C5D" w:rsidRPr="00A33170" w:rsidRDefault="00A11C5D" w:rsidP="00802E91">
      <w:pPr>
        <w:pStyle w:val="Odsekzoznamu1"/>
        <w:numPr>
          <w:ilvl w:val="0"/>
          <w:numId w:val="14"/>
        </w:numPr>
        <w:ind w:left="1418"/>
        <w:rPr>
          <w:color w:val="000000" w:themeColor="text1"/>
          <w:shd w:val="clear" w:color="auto" w:fill="FFFFFF"/>
        </w:rPr>
      </w:pPr>
      <w:r>
        <w:rPr>
          <w:color w:val="000000" w:themeColor="text1"/>
          <w:shd w:val="clear" w:color="auto" w:fill="FFFFFF"/>
        </w:rPr>
        <w:t xml:space="preserve">společnost zajišťující platební </w:t>
      </w:r>
      <w:proofErr w:type="gramStart"/>
      <w:r>
        <w:rPr>
          <w:color w:val="000000" w:themeColor="text1"/>
          <w:shd w:val="clear" w:color="auto" w:fill="FFFFFF"/>
        </w:rPr>
        <w:t xml:space="preserve">služby - </w:t>
      </w:r>
      <w:r w:rsidRPr="00525DB3">
        <w:rPr>
          <w:color w:val="000000" w:themeColor="text1"/>
          <w:shd w:val="clear" w:color="auto" w:fill="FFFFFF"/>
        </w:rPr>
        <w:t>Dopravní</w:t>
      </w:r>
      <w:proofErr w:type="gramEnd"/>
      <w:r w:rsidRPr="00525DB3">
        <w:rPr>
          <w:color w:val="000000" w:themeColor="text1"/>
          <w:shd w:val="clear" w:color="auto" w:fill="FFFFFF"/>
        </w:rPr>
        <w:t xml:space="preserve"> podnik města Brna, a.s.</w:t>
      </w:r>
      <w:r>
        <w:rPr>
          <w:color w:val="000000" w:themeColor="text1"/>
          <w:shd w:val="clear" w:color="auto" w:fill="FFFFFF"/>
        </w:rPr>
        <w:t>,</w:t>
      </w:r>
    </w:p>
    <w:p w14:paraId="49317827" w14:textId="77777777" w:rsidR="00A11C5D" w:rsidRDefault="00A11C5D" w:rsidP="00802E91">
      <w:pPr>
        <w:pStyle w:val="Odsekzoznamu1"/>
        <w:numPr>
          <w:ilvl w:val="0"/>
          <w:numId w:val="14"/>
        </w:numPr>
        <w:ind w:left="1418"/>
        <w:rPr>
          <w:color w:val="000000" w:themeColor="text1"/>
          <w:shd w:val="clear" w:color="auto" w:fill="FFFFFF"/>
        </w:rPr>
      </w:pPr>
      <w:r w:rsidRPr="00A33170">
        <w:rPr>
          <w:color w:val="000000" w:themeColor="text1"/>
          <w:shd w:val="clear" w:color="auto" w:fill="FFFFFF"/>
        </w:rPr>
        <w:t xml:space="preserve">společnost </w:t>
      </w:r>
      <w:r>
        <w:rPr>
          <w:color w:val="000000" w:themeColor="text1"/>
          <w:shd w:val="clear" w:color="auto" w:fill="FFFFFF"/>
        </w:rPr>
        <w:t xml:space="preserve">zajišťující prodejní </w:t>
      </w:r>
      <w:proofErr w:type="gramStart"/>
      <w:r>
        <w:rPr>
          <w:color w:val="000000" w:themeColor="text1"/>
          <w:shd w:val="clear" w:color="auto" w:fill="FFFFFF"/>
        </w:rPr>
        <w:t xml:space="preserve">modul - </w:t>
      </w:r>
      <w:r w:rsidRPr="00525DB3">
        <w:rPr>
          <w:color w:val="000000" w:themeColor="text1"/>
        </w:rPr>
        <w:t>Technické</w:t>
      </w:r>
      <w:proofErr w:type="gramEnd"/>
      <w:r w:rsidRPr="00525DB3">
        <w:rPr>
          <w:color w:val="000000" w:themeColor="text1"/>
        </w:rPr>
        <w:t xml:space="preserve"> sítě Brno, </w:t>
      </w:r>
      <w:r>
        <w:rPr>
          <w:color w:val="000000" w:themeColor="text1"/>
        </w:rPr>
        <w:t>a.s.</w:t>
      </w:r>
      <w:r w:rsidRPr="00A33170">
        <w:rPr>
          <w:color w:val="000000" w:themeColor="text1"/>
          <w:shd w:val="clear" w:color="auto" w:fill="FFFFFF"/>
        </w:rPr>
        <w:t>,</w:t>
      </w:r>
    </w:p>
    <w:p w14:paraId="09DB3990" w14:textId="77777777" w:rsidR="00A11C5D" w:rsidRPr="00A33170" w:rsidRDefault="00A11C5D" w:rsidP="00802E91">
      <w:pPr>
        <w:pStyle w:val="Odsekzoznamu1"/>
        <w:numPr>
          <w:ilvl w:val="0"/>
          <w:numId w:val="14"/>
        </w:numPr>
        <w:ind w:left="1418"/>
        <w:rPr>
          <w:color w:val="000000" w:themeColor="text1"/>
          <w:shd w:val="clear" w:color="auto" w:fill="FFFFFF"/>
        </w:rPr>
      </w:pPr>
      <w:r>
        <w:rPr>
          <w:color w:val="000000" w:themeColor="text1"/>
          <w:shd w:val="clear" w:color="auto" w:fill="FFFFFF"/>
        </w:rPr>
        <w:t xml:space="preserve">poskytovatel společného administrativního </w:t>
      </w:r>
      <w:proofErr w:type="gramStart"/>
      <w:r>
        <w:rPr>
          <w:color w:val="000000" w:themeColor="text1"/>
          <w:shd w:val="clear" w:color="auto" w:fill="FFFFFF"/>
        </w:rPr>
        <w:t>modulu -</w:t>
      </w:r>
      <w:r w:rsidRPr="00525DB3">
        <w:rPr>
          <w:color w:val="000000" w:themeColor="text1"/>
        </w:rPr>
        <w:t xml:space="preserve"> Technické</w:t>
      </w:r>
      <w:proofErr w:type="gramEnd"/>
      <w:r w:rsidRPr="00525DB3">
        <w:rPr>
          <w:color w:val="000000" w:themeColor="text1"/>
        </w:rPr>
        <w:t xml:space="preserve"> sítě Brno, </w:t>
      </w:r>
      <w:r>
        <w:rPr>
          <w:color w:val="000000" w:themeColor="text1"/>
        </w:rPr>
        <w:t>a.s.</w:t>
      </w:r>
      <w:r w:rsidRPr="00A33170">
        <w:rPr>
          <w:color w:val="000000" w:themeColor="text1"/>
          <w:shd w:val="clear" w:color="auto" w:fill="FFFFFF"/>
        </w:rPr>
        <w:t>,</w:t>
      </w:r>
    </w:p>
    <w:p w14:paraId="3A3C0CC0" w14:textId="379FCB41" w:rsidR="00A11C5D" w:rsidRPr="00A33170" w:rsidRDefault="00A11C5D" w:rsidP="00802E91">
      <w:pPr>
        <w:pStyle w:val="Odsekzoznamu1"/>
        <w:numPr>
          <w:ilvl w:val="0"/>
          <w:numId w:val="14"/>
        </w:numPr>
        <w:ind w:left="1418"/>
        <w:rPr>
          <w:color w:val="000000" w:themeColor="text1"/>
          <w:shd w:val="clear" w:color="auto" w:fill="FFFFFF"/>
        </w:rPr>
      </w:pPr>
      <w:r>
        <w:rPr>
          <w:color w:val="000000" w:themeColor="text1"/>
          <w:shd w:val="clear" w:color="auto" w:fill="FFFFFF"/>
        </w:rPr>
        <w:t xml:space="preserve">společnost poskytující </w:t>
      </w:r>
      <w:r w:rsidRPr="00A33170">
        <w:rPr>
          <w:color w:val="000000" w:themeColor="text1"/>
          <w:shd w:val="clear" w:color="auto" w:fill="FFFFFF"/>
        </w:rPr>
        <w:t>marketingov</w:t>
      </w:r>
      <w:r>
        <w:rPr>
          <w:color w:val="000000" w:themeColor="text1"/>
          <w:shd w:val="clear" w:color="auto" w:fill="FFFFFF"/>
        </w:rPr>
        <w:t>é</w:t>
      </w:r>
      <w:r w:rsidRPr="00A33170">
        <w:rPr>
          <w:color w:val="000000" w:themeColor="text1"/>
          <w:shd w:val="clear" w:color="auto" w:fill="FFFFFF"/>
        </w:rPr>
        <w:t xml:space="preserve"> </w:t>
      </w:r>
      <w:r>
        <w:rPr>
          <w:color w:val="000000" w:themeColor="text1"/>
          <w:shd w:val="clear" w:color="auto" w:fill="FFFFFF"/>
        </w:rPr>
        <w:t xml:space="preserve">služby – Muzeum města Brno, </w:t>
      </w:r>
      <w:proofErr w:type="spellStart"/>
      <w:r>
        <w:rPr>
          <w:color w:val="000000" w:themeColor="text1"/>
          <w:shd w:val="clear" w:color="auto" w:fill="FFFFFF"/>
        </w:rPr>
        <w:t>p.o</w:t>
      </w:r>
      <w:proofErr w:type="spellEnd"/>
      <w:r>
        <w:rPr>
          <w:color w:val="000000" w:themeColor="text1"/>
          <w:shd w:val="clear" w:color="auto" w:fill="FFFFFF"/>
        </w:rPr>
        <w:t>.</w:t>
      </w:r>
    </w:p>
    <w:p w14:paraId="26314CED" w14:textId="294F5344" w:rsidR="00A628AF" w:rsidRDefault="0079018B" w:rsidP="00C939CB">
      <w:pPr>
        <w:pStyle w:val="Odsekzoznamu1"/>
        <w:numPr>
          <w:ilvl w:val="1"/>
          <w:numId w:val="33"/>
        </w:numPr>
        <w:ind w:left="1134"/>
        <w:rPr>
          <w:color w:val="000000" w:themeColor="text1"/>
          <w:shd w:val="clear" w:color="auto" w:fill="FFFFFF"/>
        </w:rPr>
      </w:pPr>
      <w:r w:rsidRPr="00A33170">
        <w:rPr>
          <w:color w:val="000000" w:themeColor="text1"/>
          <w:shd w:val="clear" w:color="auto" w:fill="FFFFFF"/>
        </w:rPr>
        <w:t xml:space="preserve">Prodávající </w:t>
      </w:r>
      <w:r w:rsidR="00A628AF">
        <w:rPr>
          <w:color w:val="000000" w:themeColor="text1"/>
          <w:shd w:val="clear" w:color="auto" w:fill="FFFFFF"/>
        </w:rPr>
        <w:t>zpracovává následující údaje:</w:t>
      </w:r>
    </w:p>
    <w:p w14:paraId="6458DFE8" w14:textId="77777777" w:rsidR="00DB5ECF" w:rsidRDefault="00DB5ECF" w:rsidP="00802E91">
      <w:pPr>
        <w:pStyle w:val="Odsekzoznamu1"/>
        <w:numPr>
          <w:ilvl w:val="0"/>
          <w:numId w:val="15"/>
        </w:numPr>
        <w:rPr>
          <w:color w:val="000000" w:themeColor="text1"/>
          <w:shd w:val="clear" w:color="auto" w:fill="FFFFFF"/>
        </w:rPr>
      </w:pPr>
      <w:r>
        <w:rPr>
          <w:color w:val="000000" w:themeColor="text1"/>
          <w:shd w:val="clear" w:color="auto" w:fill="FFFFFF"/>
        </w:rPr>
        <w:t>soubory cookies,</w:t>
      </w:r>
    </w:p>
    <w:p w14:paraId="366E3E1C" w14:textId="309A955E" w:rsidR="00A628AF" w:rsidRDefault="00A628AF" w:rsidP="00802E91">
      <w:pPr>
        <w:pStyle w:val="Odsekzoznamu1"/>
        <w:numPr>
          <w:ilvl w:val="0"/>
          <w:numId w:val="15"/>
        </w:numPr>
        <w:rPr>
          <w:color w:val="000000" w:themeColor="text1"/>
          <w:shd w:val="clear" w:color="auto" w:fill="FFFFFF"/>
        </w:rPr>
      </w:pPr>
      <w:r>
        <w:rPr>
          <w:color w:val="000000" w:themeColor="text1"/>
          <w:shd w:val="clear" w:color="auto" w:fill="FFFFFF"/>
        </w:rPr>
        <w:t>e-mailová adresa Zákazníka</w:t>
      </w:r>
      <w:r w:rsidR="00DC0762">
        <w:rPr>
          <w:color w:val="000000" w:themeColor="text1"/>
          <w:shd w:val="clear" w:color="auto" w:fill="FFFFFF"/>
        </w:rPr>
        <w:t xml:space="preserve"> </w:t>
      </w:r>
      <w:r w:rsidR="00DB5ECF">
        <w:rPr>
          <w:color w:val="000000" w:themeColor="text1"/>
          <w:shd w:val="clear" w:color="auto" w:fill="FFFFFF"/>
        </w:rPr>
        <w:t xml:space="preserve">v případě nákupu </w:t>
      </w:r>
      <w:r w:rsidR="00264537">
        <w:rPr>
          <w:color w:val="000000" w:themeColor="text1"/>
          <w:shd w:val="clear" w:color="auto" w:fill="FFFFFF"/>
        </w:rPr>
        <w:t xml:space="preserve">prostřednictvím Webové stránky </w:t>
      </w:r>
      <w:r w:rsidR="00DB5ECF">
        <w:rPr>
          <w:color w:val="000000" w:themeColor="text1"/>
          <w:shd w:val="clear" w:color="auto" w:fill="FFFFFF"/>
        </w:rPr>
        <w:t>bez přihlášení,</w:t>
      </w:r>
    </w:p>
    <w:p w14:paraId="54C09BCD" w14:textId="57E6A0D5" w:rsidR="00A628AF" w:rsidRDefault="00A11C5D" w:rsidP="00802E91">
      <w:pPr>
        <w:pStyle w:val="Odsekzoznamu1"/>
        <w:numPr>
          <w:ilvl w:val="0"/>
          <w:numId w:val="15"/>
        </w:numPr>
        <w:rPr>
          <w:color w:val="000000" w:themeColor="text1"/>
          <w:shd w:val="clear" w:color="auto" w:fill="FFFFFF"/>
        </w:rPr>
      </w:pPr>
      <w:r>
        <w:rPr>
          <w:color w:val="000000" w:themeColor="text1"/>
          <w:shd w:val="clear" w:color="auto" w:fill="FFFFFF"/>
        </w:rPr>
        <w:t>jméno, příjmení, e-mailová adresa</w:t>
      </w:r>
      <w:r w:rsidR="00DB5ECF">
        <w:rPr>
          <w:color w:val="000000" w:themeColor="text1"/>
          <w:shd w:val="clear" w:color="auto" w:fill="FFFFFF"/>
        </w:rPr>
        <w:t xml:space="preserve"> v případě nákupu</w:t>
      </w:r>
      <w:r w:rsidR="00264537">
        <w:rPr>
          <w:color w:val="000000" w:themeColor="text1"/>
          <w:shd w:val="clear" w:color="auto" w:fill="FFFFFF"/>
        </w:rPr>
        <w:t xml:space="preserve"> prostřednictvím Webové stránky</w:t>
      </w:r>
      <w:r w:rsidR="00DB5ECF">
        <w:rPr>
          <w:color w:val="000000" w:themeColor="text1"/>
          <w:shd w:val="clear" w:color="auto" w:fill="FFFFFF"/>
        </w:rPr>
        <w:t xml:space="preserve"> s přihlášením,</w:t>
      </w:r>
    </w:p>
    <w:p w14:paraId="2C8AAA2F" w14:textId="771AF11F" w:rsidR="000A0936" w:rsidRPr="00063062" w:rsidRDefault="000A0936" w:rsidP="000A0936">
      <w:pPr>
        <w:pStyle w:val="Odsekzoznamu1"/>
        <w:numPr>
          <w:ilvl w:val="0"/>
          <w:numId w:val="15"/>
        </w:numPr>
        <w:rPr>
          <w:color w:val="000000" w:themeColor="text1"/>
          <w:shd w:val="clear" w:color="auto" w:fill="FFFFFF"/>
        </w:rPr>
      </w:pPr>
      <w:r w:rsidRPr="00063062">
        <w:rPr>
          <w:color w:val="000000" w:themeColor="text1"/>
          <w:shd w:val="clear" w:color="auto" w:fill="FFFFFF"/>
        </w:rPr>
        <w:t>jméno, příjmení, e-mailová adresa, telefonní číslo Zákazníka v případě nákupu prostřednictvím Webové stránky bez přihlášení nebo Webové stránky s přihlášením u projektově dotované akce</w:t>
      </w:r>
      <w:r w:rsidR="00063062">
        <w:rPr>
          <w:color w:val="000000" w:themeColor="text1"/>
          <w:shd w:val="clear" w:color="auto" w:fill="FFFFFF"/>
        </w:rPr>
        <w:t>.</w:t>
      </w:r>
    </w:p>
    <w:p w14:paraId="1A35ED6A" w14:textId="46FF8E70" w:rsidR="005F52AF" w:rsidRDefault="005F52AF" w:rsidP="00C939CB">
      <w:pPr>
        <w:pStyle w:val="Odsekzoznamu1"/>
        <w:numPr>
          <w:ilvl w:val="1"/>
          <w:numId w:val="33"/>
        </w:numPr>
        <w:ind w:left="1134"/>
        <w:rPr>
          <w:color w:val="000000" w:themeColor="text1"/>
        </w:rPr>
      </w:pPr>
      <w:r>
        <w:rPr>
          <w:color w:val="000000" w:themeColor="text1"/>
        </w:rPr>
        <w:lastRenderedPageBreak/>
        <w:t>Zákonným důvodem zpracování osobních údajů Prodávajícím je:</w:t>
      </w:r>
    </w:p>
    <w:p w14:paraId="24036CA1" w14:textId="7122B8AD" w:rsidR="005F52AF" w:rsidRDefault="005F52AF" w:rsidP="00802E91">
      <w:pPr>
        <w:pStyle w:val="Odsekzoznamu1"/>
        <w:numPr>
          <w:ilvl w:val="0"/>
          <w:numId w:val="16"/>
        </w:numPr>
        <w:rPr>
          <w:color w:val="000000" w:themeColor="text1"/>
        </w:rPr>
      </w:pPr>
      <w:r>
        <w:rPr>
          <w:color w:val="000000" w:themeColor="text1"/>
        </w:rPr>
        <w:t>plnění z</w:t>
      </w:r>
      <w:r w:rsidR="0066305F">
        <w:rPr>
          <w:color w:val="000000" w:themeColor="text1"/>
        </w:rPr>
        <w:t xml:space="preserve">e Smlouvy na vstupenky a na plnění a z </w:t>
      </w:r>
      <w:r>
        <w:rPr>
          <w:color w:val="000000" w:themeColor="text1"/>
        </w:rPr>
        <w:t>Kupní smlouvy</w:t>
      </w:r>
      <w:r w:rsidR="0066305F">
        <w:rPr>
          <w:color w:val="000000" w:themeColor="text1"/>
        </w:rPr>
        <w:t xml:space="preserve"> na dárkové předměty</w:t>
      </w:r>
      <w:r>
        <w:rPr>
          <w:color w:val="000000" w:themeColor="text1"/>
        </w:rPr>
        <w:t xml:space="preserve"> dle čl. </w:t>
      </w:r>
      <w:r w:rsidR="00122F3D">
        <w:rPr>
          <w:color w:val="000000" w:themeColor="text1"/>
        </w:rPr>
        <w:t>7</w:t>
      </w:r>
      <w:r>
        <w:rPr>
          <w:color w:val="000000" w:themeColor="text1"/>
        </w:rPr>
        <w:t xml:space="preserve"> odst. 1 písm. b) GDPR</w:t>
      </w:r>
      <w:r w:rsidR="002E0048">
        <w:rPr>
          <w:color w:val="000000" w:themeColor="text1"/>
        </w:rPr>
        <w:t xml:space="preserve"> a s tím spojený oprávněný zájem Prodávajícího dle čl. </w:t>
      </w:r>
      <w:r w:rsidR="00122F3D">
        <w:rPr>
          <w:color w:val="000000" w:themeColor="text1"/>
        </w:rPr>
        <w:t>7</w:t>
      </w:r>
      <w:r w:rsidR="002E0048">
        <w:rPr>
          <w:color w:val="000000" w:themeColor="text1"/>
        </w:rPr>
        <w:t xml:space="preserve"> odst. 1 písm. f) GDPR a plnění zákonných povinností Prodávajícího, jakožto správce, dle čl. </w:t>
      </w:r>
      <w:r w:rsidR="00122F3D">
        <w:rPr>
          <w:color w:val="000000" w:themeColor="text1"/>
        </w:rPr>
        <w:t>7</w:t>
      </w:r>
      <w:r w:rsidR="002E0048">
        <w:rPr>
          <w:color w:val="000000" w:themeColor="text1"/>
        </w:rPr>
        <w:t xml:space="preserve"> odst. 1 písm. c) GDPR,</w:t>
      </w:r>
    </w:p>
    <w:p w14:paraId="1AA12083" w14:textId="3C0B5294" w:rsidR="00C861DD" w:rsidRDefault="00C861DD" w:rsidP="00802E91">
      <w:pPr>
        <w:pStyle w:val="Odsekzoznamu1"/>
        <w:numPr>
          <w:ilvl w:val="0"/>
          <w:numId w:val="16"/>
        </w:numPr>
        <w:rPr>
          <w:color w:val="000000" w:themeColor="text1"/>
        </w:rPr>
      </w:pPr>
      <w:r>
        <w:rPr>
          <w:color w:val="000000" w:themeColor="text1"/>
        </w:rPr>
        <w:t xml:space="preserve">souhlas Zákazníka se zpracováním osobních údajů </w:t>
      </w:r>
      <w:r w:rsidR="009B5F04">
        <w:rPr>
          <w:color w:val="000000" w:themeColor="text1"/>
        </w:rPr>
        <w:t xml:space="preserve">ve smyslu odst. </w:t>
      </w:r>
      <w:r w:rsidR="00122F3D">
        <w:rPr>
          <w:color w:val="000000" w:themeColor="text1"/>
        </w:rPr>
        <w:t>10</w:t>
      </w:r>
      <w:r w:rsidR="009B5F04">
        <w:rPr>
          <w:color w:val="000000" w:themeColor="text1"/>
        </w:rPr>
        <w:t xml:space="preserve">.4. písm. </w:t>
      </w:r>
      <w:r w:rsidR="00A11C5D">
        <w:rPr>
          <w:color w:val="000000" w:themeColor="text1"/>
        </w:rPr>
        <w:t>a-c</w:t>
      </w:r>
      <w:r w:rsidR="009B5F04">
        <w:rPr>
          <w:color w:val="000000" w:themeColor="text1"/>
        </w:rPr>
        <w:t xml:space="preserve"> tohoto článku </w:t>
      </w:r>
      <w:r>
        <w:rPr>
          <w:color w:val="000000" w:themeColor="text1"/>
        </w:rPr>
        <w:t xml:space="preserve">pro účely poskytování přímého marketingu dle čl. </w:t>
      </w:r>
      <w:r w:rsidR="00122F3D">
        <w:rPr>
          <w:color w:val="000000" w:themeColor="text1"/>
        </w:rPr>
        <w:t>7</w:t>
      </w:r>
      <w:r>
        <w:rPr>
          <w:color w:val="000000" w:themeColor="text1"/>
        </w:rPr>
        <w:t xml:space="preserve"> odst. 1 písm. a)</w:t>
      </w:r>
      <w:r w:rsidR="009B5F04">
        <w:rPr>
          <w:color w:val="000000" w:themeColor="text1"/>
        </w:rPr>
        <w:t xml:space="preserve"> </w:t>
      </w:r>
      <w:r>
        <w:rPr>
          <w:color w:val="000000" w:themeColor="text1"/>
        </w:rPr>
        <w:t>GDPR, a to pro zasílání obchodních sdělení a newsletterů.</w:t>
      </w:r>
    </w:p>
    <w:p w14:paraId="0D056E9B" w14:textId="7C6A6487" w:rsidR="000A2DB9" w:rsidRDefault="000A2DB9" w:rsidP="00C939CB">
      <w:pPr>
        <w:pStyle w:val="Odsekzoznamu1"/>
        <w:numPr>
          <w:ilvl w:val="1"/>
          <w:numId w:val="33"/>
        </w:numPr>
        <w:ind w:left="1134"/>
        <w:rPr>
          <w:color w:val="000000" w:themeColor="text1"/>
        </w:rPr>
      </w:pPr>
      <w:r>
        <w:rPr>
          <w:color w:val="000000" w:themeColor="text1"/>
        </w:rPr>
        <w:t>Účelem zpracování osobních údajů je</w:t>
      </w:r>
    </w:p>
    <w:p w14:paraId="31EE959F" w14:textId="3AE2BD14" w:rsidR="000A2DB9" w:rsidRDefault="00DB5ECF" w:rsidP="00802E91">
      <w:pPr>
        <w:pStyle w:val="Odsekzoznamu1"/>
        <w:numPr>
          <w:ilvl w:val="0"/>
          <w:numId w:val="17"/>
        </w:numPr>
        <w:rPr>
          <w:color w:val="000000" w:themeColor="text1"/>
        </w:rPr>
      </w:pPr>
      <w:r>
        <w:rPr>
          <w:color w:val="000000" w:themeColor="text1"/>
        </w:rPr>
        <w:t xml:space="preserve">při zpracování osobních údajů dle odst. </w:t>
      </w:r>
      <w:r w:rsidR="00122F3D">
        <w:rPr>
          <w:color w:val="000000" w:themeColor="text1"/>
        </w:rPr>
        <w:t>10</w:t>
      </w:r>
      <w:r>
        <w:rPr>
          <w:color w:val="000000" w:themeColor="text1"/>
        </w:rPr>
        <w:t xml:space="preserve">.5. písm. a) tohoto článku </w:t>
      </w:r>
      <w:r w:rsidR="000A2DB9">
        <w:rPr>
          <w:color w:val="000000" w:themeColor="text1"/>
        </w:rPr>
        <w:t>vyřízení Objednávky</w:t>
      </w:r>
      <w:r w:rsidR="002E0048">
        <w:rPr>
          <w:color w:val="000000" w:themeColor="text1"/>
        </w:rPr>
        <w:t xml:space="preserve"> a výkon dalších práv a povinností spojených s uzavřenou </w:t>
      </w:r>
      <w:r w:rsidR="00264537">
        <w:rPr>
          <w:color w:val="000000" w:themeColor="text1"/>
        </w:rPr>
        <w:t>S</w:t>
      </w:r>
      <w:r w:rsidR="002E0048">
        <w:rPr>
          <w:color w:val="000000" w:themeColor="text1"/>
        </w:rPr>
        <w:t xml:space="preserve">mlouvou </w:t>
      </w:r>
      <w:r w:rsidR="00264537">
        <w:rPr>
          <w:color w:val="000000" w:themeColor="text1"/>
        </w:rPr>
        <w:t xml:space="preserve">na nákup vstupenek a na plnění a Kupní smlouvou na dárkové předměty </w:t>
      </w:r>
      <w:r w:rsidR="002E0048">
        <w:rPr>
          <w:color w:val="000000" w:themeColor="text1"/>
        </w:rPr>
        <w:t xml:space="preserve">(zejména </w:t>
      </w:r>
      <w:r w:rsidR="002C37D2">
        <w:rPr>
          <w:color w:val="000000" w:themeColor="text1"/>
        </w:rPr>
        <w:t>v</w:t>
      </w:r>
      <w:r w:rsidR="00264537">
        <w:rPr>
          <w:color w:val="000000" w:themeColor="text1"/>
        </w:rPr>
        <w:t> </w:t>
      </w:r>
      <w:r w:rsidR="002C37D2">
        <w:rPr>
          <w:color w:val="000000" w:themeColor="text1"/>
        </w:rPr>
        <w:t>souvislosti s</w:t>
      </w:r>
      <w:r w:rsidR="00264537">
        <w:rPr>
          <w:color w:val="000000" w:themeColor="text1"/>
        </w:rPr>
        <w:t> </w:t>
      </w:r>
      <w:r w:rsidR="002E0048">
        <w:rPr>
          <w:color w:val="000000" w:themeColor="text1"/>
        </w:rPr>
        <w:t>práv</w:t>
      </w:r>
      <w:r w:rsidR="002C37D2">
        <w:rPr>
          <w:color w:val="000000" w:themeColor="text1"/>
        </w:rPr>
        <w:t>y</w:t>
      </w:r>
      <w:r w:rsidR="002E0048">
        <w:rPr>
          <w:color w:val="000000" w:themeColor="text1"/>
        </w:rPr>
        <w:t xml:space="preserve"> z</w:t>
      </w:r>
      <w:r w:rsidR="00264537">
        <w:rPr>
          <w:color w:val="000000" w:themeColor="text1"/>
        </w:rPr>
        <w:t> </w:t>
      </w:r>
      <w:r w:rsidR="002E0048">
        <w:rPr>
          <w:color w:val="000000" w:themeColor="text1"/>
        </w:rPr>
        <w:t>vadného plnění), jakož i</w:t>
      </w:r>
      <w:r w:rsidR="000A2DB9">
        <w:rPr>
          <w:color w:val="000000" w:themeColor="text1"/>
        </w:rPr>
        <w:t xml:space="preserve"> výkon práv a povinností </w:t>
      </w:r>
      <w:r w:rsidR="000A2DB9" w:rsidRPr="00DC0762">
        <w:rPr>
          <w:color w:val="000000" w:themeColor="text1"/>
        </w:rPr>
        <w:t>vyplývajících ze smluvního vztahu mezi Zákazníkem a Prodávajícím, jakožto správcem; při Objednávce jsou vyžadovány osobní údaje, které jsou nutné pro úspěšné vyřízení objednávky (emailová adresa</w:t>
      </w:r>
      <w:r w:rsidR="00DC0762">
        <w:rPr>
          <w:color w:val="000000" w:themeColor="text1"/>
        </w:rPr>
        <w:t xml:space="preserve"> v</w:t>
      </w:r>
      <w:r w:rsidR="00264537">
        <w:rPr>
          <w:color w:val="000000" w:themeColor="text1"/>
        </w:rPr>
        <w:t> </w:t>
      </w:r>
      <w:r w:rsidR="00DC0762">
        <w:rPr>
          <w:color w:val="000000" w:themeColor="text1"/>
        </w:rPr>
        <w:t xml:space="preserve">případě nákupu </w:t>
      </w:r>
      <w:r w:rsidR="00264537">
        <w:rPr>
          <w:color w:val="000000" w:themeColor="text1"/>
        </w:rPr>
        <w:t xml:space="preserve">prostřednictvím Webové stránky </w:t>
      </w:r>
      <w:r w:rsidR="00DC0762">
        <w:rPr>
          <w:color w:val="000000" w:themeColor="text1"/>
        </w:rPr>
        <w:t xml:space="preserve">bez přihlášení a </w:t>
      </w:r>
      <w:r w:rsidR="00A11C5D">
        <w:rPr>
          <w:color w:val="000000" w:themeColor="text1"/>
          <w:shd w:val="clear" w:color="auto" w:fill="FFFFFF"/>
        </w:rPr>
        <w:t>jméno, příjmení, e-mailová adresa</w:t>
      </w:r>
      <w:r w:rsidR="00DC0762">
        <w:rPr>
          <w:color w:val="000000" w:themeColor="text1"/>
        </w:rPr>
        <w:t xml:space="preserve"> v případě nákupu</w:t>
      </w:r>
      <w:r w:rsidR="00264537">
        <w:rPr>
          <w:color w:val="000000" w:themeColor="text1"/>
        </w:rPr>
        <w:t xml:space="preserve"> prostřednictvím Webové stránky</w:t>
      </w:r>
      <w:r w:rsidR="00DC0762">
        <w:rPr>
          <w:color w:val="000000" w:themeColor="text1"/>
        </w:rPr>
        <w:t xml:space="preserve"> s přihlášením</w:t>
      </w:r>
      <w:r w:rsidR="000A2DB9" w:rsidRPr="00DC0762">
        <w:rPr>
          <w:color w:val="000000" w:themeColor="text1"/>
        </w:rPr>
        <w:t xml:space="preserve">), jejichž poskytnutí je požadavkem pro uzavření </w:t>
      </w:r>
      <w:r w:rsidR="00264537">
        <w:rPr>
          <w:color w:val="000000" w:themeColor="text1"/>
        </w:rPr>
        <w:t>S</w:t>
      </w:r>
      <w:r w:rsidR="000A2DB9" w:rsidRPr="00DC0762">
        <w:rPr>
          <w:color w:val="000000" w:themeColor="text1"/>
        </w:rPr>
        <w:t xml:space="preserve">mlouvy </w:t>
      </w:r>
      <w:r w:rsidR="00264537">
        <w:rPr>
          <w:color w:val="000000" w:themeColor="text1"/>
        </w:rPr>
        <w:t xml:space="preserve">na nákup vstupenek a na plnění a Kupní smlouvy na dárkové předměty </w:t>
      </w:r>
      <w:r w:rsidR="000A2DB9" w:rsidRPr="00DC0762">
        <w:rPr>
          <w:color w:val="000000" w:themeColor="text1"/>
        </w:rPr>
        <w:t>a plnění z ní,</w:t>
      </w:r>
    </w:p>
    <w:p w14:paraId="3746C13A" w14:textId="265EA688" w:rsidR="000A2DB9" w:rsidRDefault="00DB5ECF" w:rsidP="00802E91">
      <w:pPr>
        <w:pStyle w:val="Odsekzoznamu1"/>
        <w:numPr>
          <w:ilvl w:val="0"/>
          <w:numId w:val="17"/>
        </w:numPr>
        <w:rPr>
          <w:color w:val="000000" w:themeColor="text1"/>
        </w:rPr>
      </w:pPr>
      <w:r>
        <w:rPr>
          <w:color w:val="000000" w:themeColor="text1"/>
        </w:rPr>
        <w:t xml:space="preserve">při zpracování osobních údajů dle odst. </w:t>
      </w:r>
      <w:r w:rsidR="00122F3D">
        <w:rPr>
          <w:color w:val="000000" w:themeColor="text1"/>
        </w:rPr>
        <w:t>10</w:t>
      </w:r>
      <w:r>
        <w:rPr>
          <w:color w:val="000000" w:themeColor="text1"/>
        </w:rPr>
        <w:t xml:space="preserve">.5. písm. b) tohoto článku </w:t>
      </w:r>
      <w:r w:rsidR="000A2DB9">
        <w:rPr>
          <w:color w:val="000000" w:themeColor="text1"/>
        </w:rPr>
        <w:t>zasílání obchodních sdělení a činění dalších marketingových aktivit.</w:t>
      </w:r>
    </w:p>
    <w:p w14:paraId="77A5D0A5" w14:textId="41A6FE8F" w:rsidR="00A33170" w:rsidRDefault="00A33170" w:rsidP="00C939CB">
      <w:pPr>
        <w:pStyle w:val="Odsekzoznamu1"/>
        <w:numPr>
          <w:ilvl w:val="1"/>
          <w:numId w:val="33"/>
        </w:numPr>
        <w:ind w:left="1134"/>
        <w:rPr>
          <w:color w:val="000000" w:themeColor="text1"/>
        </w:rPr>
      </w:pPr>
      <w:r>
        <w:t xml:space="preserve">Prodávající prohlašuje, že bude shromažďovat osobní údaje v rozsahu </w:t>
      </w:r>
      <w:r w:rsidRPr="00A33170">
        <w:rPr>
          <w:color w:val="000000" w:themeColor="text1"/>
        </w:rPr>
        <w:t xml:space="preserve">nezbytném pro naplnění </w:t>
      </w:r>
      <w:r>
        <w:rPr>
          <w:color w:val="000000" w:themeColor="text1"/>
        </w:rPr>
        <w:t xml:space="preserve">zde v odst. </w:t>
      </w:r>
      <w:r w:rsidR="00122F3D">
        <w:rPr>
          <w:color w:val="000000" w:themeColor="text1"/>
        </w:rPr>
        <w:t>10</w:t>
      </w:r>
      <w:r>
        <w:rPr>
          <w:color w:val="000000" w:themeColor="text1"/>
        </w:rPr>
        <w:t>.</w:t>
      </w:r>
      <w:r w:rsidR="00C2785E">
        <w:rPr>
          <w:color w:val="000000" w:themeColor="text1"/>
        </w:rPr>
        <w:t>6</w:t>
      </w:r>
      <w:r>
        <w:rPr>
          <w:color w:val="000000" w:themeColor="text1"/>
        </w:rPr>
        <w:t xml:space="preserve">. tohoto článku </w:t>
      </w:r>
      <w:r w:rsidRPr="00A33170">
        <w:rPr>
          <w:color w:val="000000" w:themeColor="text1"/>
        </w:rPr>
        <w:t>stanovených účelů a zpracovávat je pouze v souladu s účelem, k němuž byly shromážděny.</w:t>
      </w:r>
    </w:p>
    <w:p w14:paraId="6A8C4823" w14:textId="198811B2" w:rsidR="006906F1" w:rsidRDefault="006906F1" w:rsidP="00C939CB">
      <w:pPr>
        <w:pStyle w:val="Odsekzoznamu1"/>
        <w:numPr>
          <w:ilvl w:val="1"/>
          <w:numId w:val="33"/>
        </w:numPr>
        <w:ind w:left="1134"/>
      </w:pPr>
      <w:r>
        <w:t xml:space="preserve">Zákazník </w:t>
      </w:r>
      <w:r w:rsidR="00C2785E">
        <w:t xml:space="preserve">zakoupením </w:t>
      </w:r>
      <w:r w:rsidR="0001366A">
        <w:t>Vstupenky či Dárkového předmětu</w:t>
      </w:r>
      <w:r w:rsidR="0001366A" w:rsidRPr="00FC5050">
        <w:t xml:space="preserve"> </w:t>
      </w:r>
      <w:r w:rsidRPr="00FC5050">
        <w:t>potvrzuje</w:t>
      </w:r>
      <w:r>
        <w:t>, že se seznámil s obsahem informací poskytnutých těmito Obchodními podmínkami o zpra</w:t>
      </w:r>
      <w:r w:rsidR="008E24A7">
        <w:t>cování osobních údajů a k obchodním sdělením a uděluje Prodávajícímu souhlas se zpracováním osobních údajů pro účely obchodní a marketingové, zejména nabízení obchodu a služeb, informování o nabídkách, akcích a aktivitách Prodávajícího, zasílání obchodních sdělení prostřednictvím elektronických prostředků ve smyslu zákona č.480/2004 Sb., o některých službách informační společnosti a o změně některých zákonů ve znění pozdějších předpisů (dále případně jen „Zákon o službách IS“), která budou zahrnovat obchodní sdělení týkající se výrobků, služeb, produktů</w:t>
      </w:r>
      <w:r w:rsidR="002E0048">
        <w:t>.</w:t>
      </w:r>
      <w:r w:rsidR="008E24A7">
        <w:t xml:space="preserve"> </w:t>
      </w:r>
    </w:p>
    <w:p w14:paraId="5849E704" w14:textId="79C5C283" w:rsidR="00771162" w:rsidRDefault="00771162" w:rsidP="00C939CB">
      <w:pPr>
        <w:pStyle w:val="Odsekzoznamu1"/>
        <w:numPr>
          <w:ilvl w:val="1"/>
          <w:numId w:val="33"/>
        </w:numPr>
        <w:ind w:left="1134"/>
      </w:pPr>
      <w:r>
        <w:t xml:space="preserve">Osobní údaje Zákazníků jsou Prodávajícím uchovávány po dobu </w:t>
      </w:r>
      <w:r w:rsidR="00C861DD">
        <w:t>trvání</w:t>
      </w:r>
      <w:r>
        <w:t xml:space="preserve"> výše v odst. </w:t>
      </w:r>
      <w:r w:rsidR="00122F3D">
        <w:t>10</w:t>
      </w:r>
      <w:r>
        <w:t>.</w:t>
      </w:r>
      <w:r w:rsidR="00C861DD">
        <w:t>5</w:t>
      </w:r>
      <w:r>
        <w:t>.</w:t>
      </w:r>
      <w:r w:rsidR="009603EC">
        <w:t xml:space="preserve"> </w:t>
      </w:r>
      <w:r>
        <w:t>tohoto článku uveden</w:t>
      </w:r>
      <w:r w:rsidR="00C861DD">
        <w:t>ých důvodů zpracování osobních údajů,</w:t>
      </w:r>
      <w:r>
        <w:t xml:space="preserve"> tj. po dobu trvání smluvního vztahu </w:t>
      </w:r>
      <w:r w:rsidR="00BC2AA7">
        <w:t xml:space="preserve">mezi </w:t>
      </w:r>
      <w:r>
        <w:t>Prodávajícím a Zákazníkem</w:t>
      </w:r>
      <w:r w:rsidR="009603EC">
        <w:t>,</w:t>
      </w:r>
      <w:r>
        <w:t xml:space="preserve"> oprávněného zájmu</w:t>
      </w:r>
      <w:r w:rsidR="009603EC">
        <w:t xml:space="preserve"> Prodávajícího, zákonných povinností Prodávajícího, jakožto správce anebo po dobu trvání souhlasu Zákazníka se zpracováním osobních údajů</w:t>
      </w:r>
      <w:r>
        <w:t xml:space="preserve">. </w:t>
      </w:r>
    </w:p>
    <w:p w14:paraId="39E640C1" w14:textId="45FFB166" w:rsidR="009603EC" w:rsidRDefault="009603EC" w:rsidP="00C939CB">
      <w:pPr>
        <w:pStyle w:val="Odsekzoznamu1"/>
        <w:numPr>
          <w:ilvl w:val="1"/>
          <w:numId w:val="33"/>
        </w:numPr>
        <w:ind w:left="1134"/>
      </w:pPr>
      <w:r>
        <w:t>Zákazník má právo</w:t>
      </w:r>
    </w:p>
    <w:p w14:paraId="486A2BB4" w14:textId="1F797ABB" w:rsidR="009603EC" w:rsidRPr="00063062" w:rsidRDefault="009603EC" w:rsidP="00802E91">
      <w:pPr>
        <w:pStyle w:val="Odsekzoznamu1"/>
        <w:numPr>
          <w:ilvl w:val="0"/>
          <w:numId w:val="18"/>
        </w:numPr>
      </w:pPr>
      <w:r w:rsidRPr="00063062">
        <w:t xml:space="preserve">požádat Prodávajícího o přístup k osobním údajům, které o Zákazníkovi Prodávající zpracovává, dle čl. 15 GDPR, přičemž přístup </w:t>
      </w:r>
      <w:r w:rsidRPr="00063062">
        <w:lastRenderedPageBreak/>
        <w:t>k informacím je omezen zachováním obchodního tajemství Prodávajícího a ochranou soukromí jiných osob,</w:t>
      </w:r>
    </w:p>
    <w:p w14:paraId="07B4E0C2" w14:textId="1A2FA308" w:rsidR="009603EC" w:rsidRDefault="009603EC" w:rsidP="00802E91">
      <w:pPr>
        <w:pStyle w:val="Odsekzoznamu1"/>
        <w:numPr>
          <w:ilvl w:val="0"/>
          <w:numId w:val="18"/>
        </w:numPr>
      </w:pPr>
      <w:r>
        <w:t>na opravu nesprávných či neúplných osobních údajů dle čl. 16 GDPR,</w:t>
      </w:r>
    </w:p>
    <w:p w14:paraId="79ECADBE" w14:textId="6463BEFC" w:rsidR="009603EC" w:rsidRDefault="009603EC" w:rsidP="00802E91">
      <w:pPr>
        <w:pStyle w:val="Odsekzoznamu1"/>
        <w:numPr>
          <w:ilvl w:val="0"/>
          <w:numId w:val="18"/>
        </w:numPr>
      </w:pPr>
      <w:r>
        <w:t xml:space="preserve">na omezení zpracování nebo výmaz osobních údajů dle čl. 18 </w:t>
      </w:r>
      <w:r w:rsidR="00F32836">
        <w:t xml:space="preserve">a 17 </w:t>
      </w:r>
      <w:r>
        <w:t xml:space="preserve">GDPR, </w:t>
      </w:r>
      <w:r w:rsidR="00F32836">
        <w:t xml:space="preserve">a to </w:t>
      </w:r>
      <w:r>
        <w:t>v</w:t>
      </w:r>
      <w:r w:rsidR="00F32836">
        <w:t> </w:t>
      </w:r>
      <w:r>
        <w:t>případě, že má za to, že nejsou jeho údaje nezbytné pro daný účel,</w:t>
      </w:r>
    </w:p>
    <w:p w14:paraId="28D8C951" w14:textId="59E13D73" w:rsidR="009603EC" w:rsidRDefault="00F32836" w:rsidP="00802E91">
      <w:pPr>
        <w:pStyle w:val="Odsekzoznamu1"/>
        <w:numPr>
          <w:ilvl w:val="0"/>
          <w:numId w:val="18"/>
        </w:numPr>
      </w:pPr>
      <w:r>
        <w:t xml:space="preserve">vznést námitku proti zpracování osobních údajů dle čl. 21 GDPR v případě, že má za to, že zpracování jeho osobních údajů je v rozporu s ochranou jeho soukromého života nebo v rozporu s příslušnými právními předpisy, </w:t>
      </w:r>
    </w:p>
    <w:p w14:paraId="1435A88A" w14:textId="569E0444" w:rsidR="00F32836" w:rsidRDefault="00F32836" w:rsidP="00802E91">
      <w:pPr>
        <w:pStyle w:val="Odsekzoznamu1"/>
        <w:numPr>
          <w:ilvl w:val="0"/>
          <w:numId w:val="18"/>
        </w:numPr>
      </w:pPr>
      <w:r>
        <w:t>odvolat souhlas se zpracováním osobních údajů</w:t>
      </w:r>
      <w:r w:rsidR="002E0048">
        <w:t xml:space="preserve"> udělený dle odst. 9.8. tohoto článku</w:t>
      </w:r>
      <w:r>
        <w:t>, přičemž v důsledku tohoto odvolání může dojít k omezení služeb nabízených Prodávajícím, jako např. zasílání slevových nabídek prostřednictvím newsletteru.</w:t>
      </w:r>
    </w:p>
    <w:p w14:paraId="71EF9EEF" w14:textId="21E55153" w:rsidR="00771162" w:rsidRDefault="00771162" w:rsidP="00C939CB">
      <w:pPr>
        <w:pStyle w:val="Odsekzoznamu1"/>
        <w:numPr>
          <w:ilvl w:val="1"/>
          <w:numId w:val="33"/>
        </w:numPr>
        <w:ind w:left="1134"/>
      </w:pPr>
      <w:r>
        <w:t>Zákazník může všechna zde v</w:t>
      </w:r>
      <w:r w:rsidR="00F32836">
        <w:t> odst.</w:t>
      </w:r>
      <w:r>
        <w:t xml:space="preserve"> </w:t>
      </w:r>
      <w:r w:rsidR="00122F3D">
        <w:t>10</w:t>
      </w:r>
      <w:r w:rsidR="00F32836">
        <w:t>.10</w:t>
      </w:r>
      <w:r w:rsidR="002F300C">
        <w:t>.</w:t>
      </w:r>
      <w:r w:rsidR="00F32836">
        <w:t xml:space="preserve"> tohoto článku</w:t>
      </w:r>
      <w:r>
        <w:t xml:space="preserve"> uvedená práva uplatnit </w:t>
      </w:r>
      <w:r w:rsidR="00D32FE0">
        <w:t xml:space="preserve">prostřednictvím elektronické pošty na e-mailovou adresu </w:t>
      </w:r>
      <w:hyperlink r:id="rId15" w:history="1">
        <w:r w:rsidR="00A11C5D" w:rsidRPr="00101C9C">
          <w:rPr>
            <w:rStyle w:val="Hypertextovodkaz"/>
          </w:rPr>
          <w:t>rezervace@muzeumbrna.cz</w:t>
        </w:r>
      </w:hyperlink>
      <w:r w:rsidR="00A11C5D">
        <w:t xml:space="preserve"> </w:t>
      </w:r>
      <w:r>
        <w:t xml:space="preserve">nebo poštou na adresu </w:t>
      </w:r>
      <w:r w:rsidR="00A11C5D">
        <w:t xml:space="preserve">Špilberk 210/1, 662 24 Brno. </w:t>
      </w:r>
      <w:r w:rsidR="00D32FE0">
        <w:t xml:space="preserve">Zákazník může dále odvolat svůj souhlas se zpracováním osobních údajů dle odst. </w:t>
      </w:r>
      <w:r w:rsidR="00264537">
        <w:t>10</w:t>
      </w:r>
      <w:r w:rsidR="00D32FE0">
        <w:t>.</w:t>
      </w:r>
      <w:r w:rsidR="00F32836">
        <w:t>10</w:t>
      </w:r>
      <w:r w:rsidR="00D32FE0">
        <w:t>.</w:t>
      </w:r>
      <w:r w:rsidR="00F32836">
        <w:t xml:space="preserve"> písm. e)</w:t>
      </w:r>
      <w:r w:rsidR="00D32FE0">
        <w:t xml:space="preserve"> tohoto článku odvolat při zaslání jednotlivé zprávy elektronickou poštou Prodávajícím též kliknutím na příslušné pole zprávy, jímž lze souhlas s využitím e-mailové adresy odmítnout. </w:t>
      </w:r>
    </w:p>
    <w:p w14:paraId="764FD975" w14:textId="4A50CB62" w:rsidR="00771162" w:rsidRDefault="00771162" w:rsidP="00C939CB">
      <w:pPr>
        <w:pStyle w:val="Odsekzoznamu1"/>
        <w:numPr>
          <w:ilvl w:val="1"/>
          <w:numId w:val="33"/>
        </w:numPr>
        <w:ind w:left="1134"/>
      </w:pPr>
      <w:r>
        <w:t xml:space="preserve">V případě nesrovnalostí má Zákazník právo podat stížnost na zpracování jeho osobních údajů u dozorového úřadu: Úřad pro ochranu osobních údajů, Pplk. Sochora 27, 170 00 Praha 7. </w:t>
      </w:r>
    </w:p>
    <w:p w14:paraId="7A90A68A" w14:textId="77777777" w:rsidR="00374680" w:rsidRDefault="00374680" w:rsidP="00194645">
      <w:pPr>
        <w:pStyle w:val="Odsekzoznamu1"/>
        <w:ind w:hanging="116"/>
      </w:pPr>
    </w:p>
    <w:p w14:paraId="1A51EF9A" w14:textId="77777777" w:rsidR="00374680" w:rsidRDefault="00322615">
      <w:pPr>
        <w:pStyle w:val="Nadpis1"/>
      </w:pPr>
      <w:r>
        <w:t>DORUČOVÁNÍ</w:t>
      </w:r>
    </w:p>
    <w:p w14:paraId="546196F9" w14:textId="388A5B69" w:rsidR="00374680" w:rsidRDefault="00322615" w:rsidP="00C939CB">
      <w:pPr>
        <w:pStyle w:val="Odsekzoznamu1"/>
        <w:numPr>
          <w:ilvl w:val="1"/>
          <w:numId w:val="34"/>
        </w:numPr>
        <w:ind w:left="1134" w:hanging="708"/>
      </w:pPr>
      <w:r>
        <w:t>Ne</w:t>
      </w:r>
      <w:r w:rsidR="00726242">
        <w:t xml:space="preserve">ní-li v těchto </w:t>
      </w:r>
      <w:r w:rsidR="00EE4B53">
        <w:t>O</w:t>
      </w:r>
      <w:r w:rsidR="00726242">
        <w:t>bchodních podmínkách stanoveno jinak nebo ne</w:t>
      </w:r>
      <w:r>
        <w:t>bude-li dohodnuto jinak, veškerá korespondence související s</w:t>
      </w:r>
      <w:r w:rsidR="00D556DF">
        <w:t>e Smlouvou na nákup vstupenek a</w:t>
      </w:r>
      <w:r>
        <w:t xml:space="preserve"> </w:t>
      </w:r>
      <w:r w:rsidR="00D556DF">
        <w:t xml:space="preserve">na plnění a </w:t>
      </w:r>
      <w:r>
        <w:t>Kupní smlouvou</w:t>
      </w:r>
      <w:r w:rsidR="00D556DF">
        <w:t xml:space="preserve"> na dárkové předměty</w:t>
      </w:r>
      <w:r>
        <w:t xml:space="preserve"> musí být druhé smluvní straně doručena písemně, a to elektronickou poštou, osobně nebo doporučeně prostřednictvím provozovatele poštovních služeb (dle volby odesílatele). Zákazníkovi je doručováno na elektronickou adresu Zákazníka uvedenou v jeho Objednávce. Prodávajícímu je doručováno na adresu sídla nebo adresu elektronické pošty </w:t>
      </w:r>
      <w:hyperlink r:id="rId16" w:history="1">
        <w:r w:rsidR="00D556DF" w:rsidRPr="00947C0F">
          <w:rPr>
            <w:rStyle w:val="Hypertextovodkaz"/>
          </w:rPr>
          <w:t>info@muzeumbrna.cz</w:t>
        </w:r>
      </w:hyperlink>
      <w:r w:rsidR="00D556DF">
        <w:t>.</w:t>
      </w:r>
    </w:p>
    <w:p w14:paraId="3EE9B8DB" w14:textId="77777777" w:rsidR="00374680" w:rsidRDefault="00374680">
      <w:pPr>
        <w:pStyle w:val="Normlny1"/>
        <w:ind w:left="720" w:firstLine="0"/>
      </w:pPr>
    </w:p>
    <w:p w14:paraId="276580B4" w14:textId="77777777" w:rsidR="00374680" w:rsidRDefault="00322615">
      <w:pPr>
        <w:pStyle w:val="Nadpis1"/>
      </w:pPr>
      <w:r>
        <w:t xml:space="preserve"> ZÁVĚREČNÁ USTANOVENÍ</w:t>
      </w:r>
    </w:p>
    <w:p w14:paraId="00262730" w14:textId="23EF5D2E" w:rsidR="00726242" w:rsidRDefault="00322615" w:rsidP="00411898">
      <w:pPr>
        <w:pStyle w:val="Odsekzoznamu1"/>
        <w:numPr>
          <w:ilvl w:val="1"/>
          <w:numId w:val="35"/>
        </w:numPr>
      </w:pPr>
      <w:r>
        <w:t xml:space="preserve">Tyto Obchodní podmínky jsou platné a účinné okamžikem jejich zveřejnění. Nové znění Obchodních podmínek může být zveřejněno na Webové stránce. Dnem zveřejnění nových obchodních podmínek, není-li stanoveno jinak, pozbývají předchozí obchodní podmínky platnosti a účinnosti. Pro uzavřenou </w:t>
      </w:r>
      <w:r w:rsidR="00D556DF">
        <w:t>Smlouvy na nákup vstupen</w:t>
      </w:r>
      <w:r w:rsidR="00264537">
        <w:t>ek a na plnění</w:t>
      </w:r>
      <w:r w:rsidR="00D556DF">
        <w:t xml:space="preserve"> a Kupní smlouvy na dárkové předměty</w:t>
      </w:r>
      <w:r>
        <w:t xml:space="preserve"> platí verze obchodních podmínek, která byla platná a účinná v okamžiku odeslání Objednávky</w:t>
      </w:r>
      <w:r w:rsidR="00D556DF">
        <w:t>.</w:t>
      </w:r>
    </w:p>
    <w:p w14:paraId="3BBE21E6" w14:textId="7B7CE763" w:rsidR="00374680" w:rsidRDefault="00322615" w:rsidP="00411898">
      <w:pPr>
        <w:pStyle w:val="Odsekzoznamu1"/>
        <w:numPr>
          <w:ilvl w:val="1"/>
          <w:numId w:val="35"/>
        </w:numPr>
      </w:pPr>
      <w:r>
        <w:t>Vztahy související s užitím Webové stránky, právní vztah založený či související s</w:t>
      </w:r>
      <w:r w:rsidR="00D556DF">
        <w:t>e Smlouvou na nákup vstupenek a na plnění a Kupní smlouvou na dárkové předměty</w:t>
      </w:r>
      <w:r>
        <w:t xml:space="preserve"> se řídí právním řádem České republiky, a </w:t>
      </w:r>
      <w:r>
        <w:lastRenderedPageBreak/>
        <w:t>to i tehdy, pokud obsahuje mezinárodní (zahraniční) prvek.</w:t>
      </w:r>
    </w:p>
    <w:p w14:paraId="2082DBFC" w14:textId="7C8F0C01" w:rsidR="00D556DF" w:rsidRDefault="00D556DF" w:rsidP="00411898">
      <w:pPr>
        <w:pStyle w:val="Odsekzoznamu1"/>
        <w:numPr>
          <w:ilvl w:val="1"/>
          <w:numId w:val="35"/>
        </w:numPr>
        <w:ind w:left="1134"/>
      </w:pPr>
      <w:r>
        <w:t>Zákazník i Prodávající výslovně souhlasí s komunikací v českém anebo slovenském jazyce.</w:t>
      </w:r>
    </w:p>
    <w:p w14:paraId="6337358E" w14:textId="77777777" w:rsidR="00374680" w:rsidRDefault="00374680" w:rsidP="00063062">
      <w:pPr>
        <w:pStyle w:val="Normlny1"/>
        <w:ind w:left="0" w:firstLine="0"/>
        <w:rPr>
          <w:sz w:val="20"/>
          <w:szCs w:val="20"/>
        </w:rPr>
      </w:pPr>
    </w:p>
    <w:p w14:paraId="3F8C69C2" w14:textId="645F5D0B" w:rsidR="00374680" w:rsidRPr="00447F6A" w:rsidRDefault="00322615" w:rsidP="00063062">
      <w:pPr>
        <w:pStyle w:val="Normlny1"/>
        <w:ind w:left="491" w:firstLine="0"/>
        <w:rPr>
          <w:sz w:val="28"/>
          <w:szCs w:val="28"/>
        </w:rPr>
      </w:pPr>
      <w:r w:rsidRPr="00447F6A">
        <w:rPr>
          <w:rStyle w:val="Predvolenpsmoodseku1"/>
          <w:color w:val="393939"/>
        </w:rPr>
        <w:t>Tyto</w:t>
      </w:r>
      <w:r w:rsidRPr="00447F6A">
        <w:rPr>
          <w:rStyle w:val="Predvolenpsmoodseku1"/>
          <w:color w:val="393939"/>
          <w:spacing w:val="-4"/>
        </w:rPr>
        <w:t xml:space="preserve"> </w:t>
      </w:r>
      <w:r w:rsidRPr="00447F6A">
        <w:rPr>
          <w:rStyle w:val="Predvolenpsmoodseku1"/>
          <w:color w:val="393939"/>
        </w:rPr>
        <w:t>obchodní</w:t>
      </w:r>
      <w:r w:rsidRPr="00447F6A">
        <w:rPr>
          <w:rStyle w:val="Predvolenpsmoodseku1"/>
          <w:color w:val="393939"/>
          <w:spacing w:val="-3"/>
        </w:rPr>
        <w:t xml:space="preserve"> </w:t>
      </w:r>
      <w:r w:rsidRPr="00447F6A">
        <w:rPr>
          <w:rStyle w:val="Predvolenpsmoodseku1"/>
          <w:color w:val="393939"/>
        </w:rPr>
        <w:t>podmínky</w:t>
      </w:r>
      <w:r w:rsidRPr="00447F6A">
        <w:rPr>
          <w:rStyle w:val="Predvolenpsmoodseku1"/>
          <w:color w:val="393939"/>
          <w:spacing w:val="-5"/>
        </w:rPr>
        <w:t xml:space="preserve"> </w:t>
      </w:r>
      <w:r w:rsidR="00447F6A" w:rsidRPr="00447F6A">
        <w:rPr>
          <w:rStyle w:val="Predvolenpsmoodseku1"/>
          <w:color w:val="393939"/>
          <w:spacing w:val="-5"/>
        </w:rPr>
        <w:t xml:space="preserve">ruší Směrnici ředitele č. 6/2024 </w:t>
      </w:r>
      <w:r w:rsidRPr="00447F6A">
        <w:rPr>
          <w:rStyle w:val="Predvolenpsmoodseku1"/>
          <w:color w:val="393939"/>
        </w:rPr>
        <w:t>nabývají</w:t>
      </w:r>
      <w:r w:rsidRPr="00447F6A">
        <w:rPr>
          <w:rStyle w:val="Predvolenpsmoodseku1"/>
          <w:color w:val="393939"/>
          <w:spacing w:val="-5"/>
        </w:rPr>
        <w:t xml:space="preserve"> </w:t>
      </w:r>
      <w:r w:rsidRPr="00447F6A">
        <w:rPr>
          <w:rStyle w:val="Predvolenpsmoodseku1"/>
          <w:color w:val="393939"/>
        </w:rPr>
        <w:t>účinnosti</w:t>
      </w:r>
      <w:r w:rsidRPr="00447F6A">
        <w:rPr>
          <w:rStyle w:val="Predvolenpsmoodseku1"/>
          <w:color w:val="393939"/>
          <w:spacing w:val="-2"/>
        </w:rPr>
        <w:t xml:space="preserve"> </w:t>
      </w:r>
      <w:r w:rsidRPr="00447F6A">
        <w:rPr>
          <w:rStyle w:val="Predvolenpsmoodseku1"/>
          <w:color w:val="393939"/>
        </w:rPr>
        <w:t>dnem</w:t>
      </w:r>
      <w:r w:rsidR="00063062">
        <w:rPr>
          <w:rStyle w:val="Predvolenpsmoodseku1"/>
          <w:color w:val="393939"/>
          <w:spacing w:val="3"/>
        </w:rPr>
        <w:t xml:space="preserve"> </w:t>
      </w:r>
      <w:r w:rsidR="001E2460">
        <w:rPr>
          <w:rStyle w:val="Predvolenpsmoodseku1"/>
          <w:color w:val="393939"/>
          <w:spacing w:val="3"/>
        </w:rPr>
        <w:t>0</w:t>
      </w:r>
      <w:r w:rsidR="00456CC5">
        <w:rPr>
          <w:rStyle w:val="Predvolenpsmoodseku1"/>
          <w:color w:val="393939"/>
          <w:spacing w:val="3"/>
        </w:rPr>
        <w:t>4</w:t>
      </w:r>
      <w:r w:rsidR="00063062">
        <w:rPr>
          <w:rStyle w:val="Predvolenpsmoodseku1"/>
          <w:color w:val="393939"/>
          <w:spacing w:val="3"/>
        </w:rPr>
        <w:t>.0</w:t>
      </w:r>
      <w:r w:rsidR="001E2460">
        <w:rPr>
          <w:rStyle w:val="Predvolenpsmoodseku1"/>
          <w:color w:val="393939"/>
          <w:spacing w:val="3"/>
        </w:rPr>
        <w:t>6</w:t>
      </w:r>
      <w:r w:rsidR="00063062">
        <w:rPr>
          <w:rStyle w:val="Predvolenpsmoodseku1"/>
          <w:color w:val="393939"/>
          <w:spacing w:val="3"/>
        </w:rPr>
        <w:t>.2026.</w:t>
      </w:r>
    </w:p>
    <w:p w14:paraId="08C20C86" w14:textId="7815FC10" w:rsidR="00374680" w:rsidRDefault="00374680">
      <w:pPr>
        <w:pStyle w:val="Normlny1"/>
        <w:ind w:left="491"/>
        <w:rPr>
          <w:color w:val="393939"/>
          <w:spacing w:val="-2"/>
        </w:rPr>
      </w:pPr>
    </w:p>
    <w:p w14:paraId="7658FCE8" w14:textId="19EE08B0" w:rsidR="0076569F" w:rsidRDefault="00EA44F2">
      <w:pPr>
        <w:pStyle w:val="Normlny1"/>
        <w:ind w:left="491"/>
        <w:rPr>
          <w:color w:val="393939"/>
          <w:spacing w:val="-2"/>
        </w:rPr>
      </w:pPr>
      <w:r>
        <w:rPr>
          <w:noProof/>
          <w:color w:val="393939"/>
          <w:spacing w:val="-2"/>
        </w:rPr>
        <w:drawing>
          <wp:anchor distT="0" distB="0" distL="114300" distR="114300" simplePos="0" relativeHeight="251659264" behindDoc="1" locked="0" layoutInCell="1" allowOverlap="1" wp14:anchorId="02822A26" wp14:editId="664B6CB4">
            <wp:simplePos x="0" y="0"/>
            <wp:positionH relativeFrom="column">
              <wp:posOffset>1936312</wp:posOffset>
            </wp:positionH>
            <wp:positionV relativeFrom="paragraph">
              <wp:posOffset>5246</wp:posOffset>
            </wp:positionV>
            <wp:extent cx="1410593" cy="1342256"/>
            <wp:effectExtent l="0" t="0" r="0" b="0"/>
            <wp:wrapNone/>
            <wp:docPr id="2082334117" name="Obrázek 1" descr="M3 SUIuOW.&#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34117" name="Obrázek 1" descr="M3 SUIuOW.&#10;&#10;Obsah generovaný pomocí AI může být nesprávný."/>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13717" cy="1345229"/>
                    </a:xfrm>
                    <a:prstGeom prst="rect">
                      <a:avLst/>
                    </a:prstGeom>
                  </pic:spPr>
                </pic:pic>
              </a:graphicData>
            </a:graphic>
            <wp14:sizeRelH relativeFrom="page">
              <wp14:pctWidth>0</wp14:pctWidth>
            </wp14:sizeRelH>
            <wp14:sizeRelV relativeFrom="page">
              <wp14:pctHeight>0</wp14:pctHeight>
            </wp14:sizeRelV>
          </wp:anchor>
        </w:drawing>
      </w:r>
    </w:p>
    <w:p w14:paraId="1CA67584" w14:textId="322D965C" w:rsidR="00063062" w:rsidRDefault="00EA44F2">
      <w:pPr>
        <w:pStyle w:val="Normlny1"/>
        <w:ind w:left="491"/>
        <w:rPr>
          <w:color w:val="393939"/>
          <w:spacing w:val="-2"/>
        </w:rPr>
      </w:pPr>
      <w:r>
        <w:rPr>
          <w:noProof/>
          <w:color w:val="393939"/>
          <w:spacing w:val="-2"/>
        </w:rPr>
        <w:drawing>
          <wp:anchor distT="0" distB="0" distL="114300" distR="114300" simplePos="0" relativeHeight="251658240" behindDoc="1" locked="0" layoutInCell="1" allowOverlap="1" wp14:anchorId="197449C7" wp14:editId="6CF0A088">
            <wp:simplePos x="0" y="0"/>
            <wp:positionH relativeFrom="column">
              <wp:posOffset>3539409</wp:posOffset>
            </wp:positionH>
            <wp:positionV relativeFrom="paragraph">
              <wp:posOffset>2540</wp:posOffset>
            </wp:positionV>
            <wp:extent cx="1735893" cy="983522"/>
            <wp:effectExtent l="0" t="0" r="0" b="7620"/>
            <wp:wrapNone/>
            <wp:docPr id="584837579" name="Obrázek 2" descr="The image shows a single, thin, blue line with no additional context or detail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37579" name="Obrázek 2" descr="The image shows a single, thin, blue line with no additional context or details.&#10;&#10;Obsah generovaný pomocí AI může být nesprávný."/>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35893" cy="983522"/>
                    </a:xfrm>
                    <a:prstGeom prst="rect">
                      <a:avLst/>
                    </a:prstGeom>
                  </pic:spPr>
                </pic:pic>
              </a:graphicData>
            </a:graphic>
            <wp14:sizeRelH relativeFrom="page">
              <wp14:pctWidth>0</wp14:pctWidth>
            </wp14:sizeRelH>
            <wp14:sizeRelV relativeFrom="page">
              <wp14:pctHeight>0</wp14:pctHeight>
            </wp14:sizeRelV>
          </wp:anchor>
        </w:drawing>
      </w:r>
    </w:p>
    <w:p w14:paraId="33EBBD43" w14:textId="77777777" w:rsidR="0076569F" w:rsidRDefault="0076569F">
      <w:pPr>
        <w:pStyle w:val="Normlny1"/>
        <w:ind w:left="491"/>
        <w:rPr>
          <w:color w:val="393939"/>
          <w:spacing w:val="-2"/>
        </w:rPr>
      </w:pPr>
    </w:p>
    <w:p w14:paraId="17672A61" w14:textId="77777777" w:rsidR="00374680" w:rsidRDefault="00374680">
      <w:pPr>
        <w:pStyle w:val="Normlny1"/>
        <w:ind w:left="491"/>
        <w:jc w:val="right"/>
        <w:rPr>
          <w:szCs w:val="20"/>
        </w:rPr>
      </w:pPr>
    </w:p>
    <w:p w14:paraId="6BD17977" w14:textId="77777777" w:rsidR="00374680" w:rsidRDefault="00322615">
      <w:pPr>
        <w:pStyle w:val="Normlny1"/>
        <w:ind w:left="5447" w:firstLine="217"/>
        <w:jc w:val="center"/>
        <w:rPr>
          <w:szCs w:val="20"/>
        </w:rPr>
      </w:pPr>
      <w:r>
        <w:rPr>
          <w:szCs w:val="20"/>
        </w:rPr>
        <w:t>Mgr. Zbyněk Šolc</w:t>
      </w:r>
    </w:p>
    <w:p w14:paraId="5E2DCD34" w14:textId="77777777" w:rsidR="00374680" w:rsidRDefault="00322615">
      <w:pPr>
        <w:pStyle w:val="Normlny1"/>
        <w:ind w:left="491"/>
        <w:jc w:val="right"/>
      </w:pPr>
      <w:r>
        <w:rPr>
          <w:rStyle w:val="Predvolenpsmoodseku1"/>
          <w:szCs w:val="20"/>
        </w:rPr>
        <w:t>ředitel Muzea města Brna</w:t>
      </w:r>
    </w:p>
    <w:sectPr w:rsidR="00374680">
      <w:headerReference w:type="default" r:id="rId19"/>
      <w:footerReference w:type="default" r:id="rId2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ECBF" w14:textId="77777777" w:rsidR="00D11466" w:rsidRDefault="00D11466">
      <w:r>
        <w:separator/>
      </w:r>
    </w:p>
  </w:endnote>
  <w:endnote w:type="continuationSeparator" w:id="0">
    <w:p w14:paraId="306DC6D9" w14:textId="77777777" w:rsidR="00D11466" w:rsidRDefault="00D1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w:panose1 w:val="02040503050306020203"/>
    <w:charset w:val="4D"/>
    <w:family w:val="auto"/>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MT">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561F" w14:textId="7DCDADEF" w:rsidR="00070406" w:rsidRDefault="00EA44F2">
    <w:pPr>
      <w:pStyle w:val="Pta1"/>
      <w:ind w:left="360" w:firstLine="0"/>
    </w:pPr>
    <w:r>
      <w:rPr>
        <w:rFonts w:ascii="Calibri" w:eastAsia="Calibri" w:hAnsi="Calibri" w:cs="Times New Roman"/>
        <w:noProof/>
        <w:sz w:val="24"/>
        <w:szCs w:val="24"/>
      </w:rPr>
      <w:drawing>
        <wp:anchor distT="0" distB="0" distL="114300" distR="114300" simplePos="0" relativeHeight="251659264" behindDoc="1" locked="0" layoutInCell="1" allowOverlap="1" wp14:anchorId="5696A0A9" wp14:editId="563232D5">
          <wp:simplePos x="0" y="0"/>
          <wp:positionH relativeFrom="page">
            <wp:align>right</wp:align>
          </wp:positionH>
          <wp:positionV relativeFrom="paragraph">
            <wp:posOffset>102686</wp:posOffset>
          </wp:positionV>
          <wp:extent cx="7523545" cy="486161"/>
          <wp:effectExtent l="0" t="0" r="1270" b="9525"/>
          <wp:wrapNone/>
          <wp:docPr id="1" name="Obrázek 1" descr="Arnoldova vila Vila Wittal Muzeum mￄﾛsta Brn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Arnoldova vila Vila Wittal Muzeum mￄﾛsta Brn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23545" cy="48616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09DD" w14:textId="77777777" w:rsidR="00D11466" w:rsidRDefault="00D11466">
      <w:r>
        <w:rPr>
          <w:color w:val="000000"/>
        </w:rPr>
        <w:separator/>
      </w:r>
    </w:p>
  </w:footnote>
  <w:footnote w:type="continuationSeparator" w:id="0">
    <w:p w14:paraId="03C347E9" w14:textId="77777777" w:rsidR="00D11466" w:rsidRDefault="00D1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4301" w14:textId="28292FDF" w:rsidR="004F49A1" w:rsidRPr="004F49A1" w:rsidRDefault="004F49A1" w:rsidP="004F49A1">
    <w:pPr>
      <w:pStyle w:val="Zhlav"/>
      <w:jc w:val="right"/>
    </w:pPr>
    <w:r>
      <w:rPr>
        <w:rFonts w:ascii="Arial" w:hAnsi="Arial" w:cs="Arial"/>
        <w:color w:val="000000"/>
        <w:sz w:val="18"/>
        <w:szCs w:val="18"/>
        <w:shd w:val="clear" w:color="auto" w:fill="FFFFFF"/>
      </w:rPr>
      <w:t xml:space="preserve">č.j. </w:t>
    </w:r>
    <w:r w:rsidRPr="004F49A1">
      <w:rPr>
        <w:rFonts w:ascii="Arial" w:hAnsi="Arial" w:cs="Arial"/>
        <w:color w:val="000000"/>
        <w:sz w:val="18"/>
        <w:szCs w:val="18"/>
        <w:shd w:val="clear" w:color="auto" w:fill="FFFFFF"/>
      </w:rPr>
      <w:t>MuMB-</w:t>
    </w:r>
    <w:r w:rsidR="009768C0">
      <w:rPr>
        <w:rFonts w:ascii="Arial" w:hAnsi="Arial" w:cs="Arial"/>
        <w:color w:val="000000"/>
        <w:sz w:val="18"/>
        <w:szCs w:val="18"/>
        <w:shd w:val="clear" w:color="auto" w:fill="FFFFFF"/>
      </w:rPr>
      <w:t>02191</w:t>
    </w:r>
    <w:r w:rsidRPr="004F49A1">
      <w:rPr>
        <w:rFonts w:ascii="Arial" w:hAnsi="Arial" w:cs="Arial"/>
        <w:color w:val="000000"/>
        <w:sz w:val="18"/>
        <w:szCs w:val="18"/>
        <w:shd w:val="clear" w:color="auto" w:fill="FFFFFF"/>
      </w:rPr>
      <w:t>/202</w:t>
    </w:r>
    <w:r w:rsidR="000A0936">
      <w:rPr>
        <w:rFonts w:ascii="Arial" w:hAnsi="Arial" w:cs="Arial"/>
        <w:color w:val="000000"/>
        <w:sz w:val="18"/>
        <w:szCs w:val="18"/>
        <w:shd w:val="clear" w:color="auto" w:fill="FFFFFF"/>
      </w:rPr>
      <w:t>6</w:t>
    </w:r>
    <w:r w:rsidRPr="004F49A1">
      <w:rPr>
        <w:rFonts w:ascii="Arial" w:hAnsi="Arial" w:cs="Arial"/>
        <w:color w:val="000000"/>
        <w:sz w:val="18"/>
        <w:szCs w:val="18"/>
        <w:shd w:val="clear" w:color="auto" w:fill="FFFFFF"/>
      </w:rPr>
      <w:t>/</w:t>
    </w:r>
    <w:proofErr w:type="spellStart"/>
    <w:r w:rsidRPr="004F49A1">
      <w:rPr>
        <w:rFonts w:ascii="Arial" w:hAnsi="Arial" w:cs="Arial"/>
        <w:color w:val="000000"/>
        <w:sz w:val="18"/>
        <w:szCs w:val="18"/>
        <w:shd w:val="clear" w:color="auto" w:fill="FFFFFF"/>
      </w:rPr>
      <w:t>AGl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B03"/>
    <w:multiLevelType w:val="multilevel"/>
    <w:tmpl w:val="6366D3D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A1272"/>
    <w:multiLevelType w:val="hybridMultilevel"/>
    <w:tmpl w:val="E558DF54"/>
    <w:lvl w:ilvl="0" w:tplc="27C868B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BA56AE0"/>
    <w:multiLevelType w:val="multilevel"/>
    <w:tmpl w:val="C79EB156"/>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183001"/>
    <w:multiLevelType w:val="multilevel"/>
    <w:tmpl w:val="BD6C7A9E"/>
    <w:styleLink w:val="LFO15"/>
    <w:lvl w:ilvl="0">
      <w:start w:val="1"/>
      <w:numFmt w:val="decimal"/>
      <w:pStyle w:val="Table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C7656"/>
    <w:multiLevelType w:val="multilevel"/>
    <w:tmpl w:val="3C505CD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21F71"/>
    <w:multiLevelType w:val="multilevel"/>
    <w:tmpl w:val="78F48E4E"/>
    <w:styleLink w:val="Aktulnseznam1"/>
    <w:lvl w:ilvl="0">
      <w:start w:val="7"/>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13456952"/>
    <w:multiLevelType w:val="hybridMultilevel"/>
    <w:tmpl w:val="D8722F82"/>
    <w:lvl w:ilvl="0" w:tplc="DB8C0BA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175253BC"/>
    <w:multiLevelType w:val="multilevel"/>
    <w:tmpl w:val="2DA6AC96"/>
    <w:styleLink w:val="WWOutlineListStyle"/>
    <w:lvl w:ilvl="0">
      <w:start w:val="1"/>
      <w:numFmt w:val="decimal"/>
      <w:pStyle w:val="Styl5"/>
      <w:lvlText w:val="%1."/>
      <w:lvlJc w:val="left"/>
      <w:pPr>
        <w:ind w:left="877" w:hanging="648"/>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44E7A0D"/>
    <w:multiLevelType w:val="multilevel"/>
    <w:tmpl w:val="0C56B7C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59C10AC"/>
    <w:multiLevelType w:val="multilevel"/>
    <w:tmpl w:val="7C24E78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D30FB"/>
    <w:multiLevelType w:val="multilevel"/>
    <w:tmpl w:val="A6580812"/>
    <w:styleLink w:val="WWOutlineListStyle4"/>
    <w:lvl w:ilvl="0">
      <w:start w:val="1"/>
      <w:numFmt w:val="decimal"/>
      <w:pStyle w:val="Nadpis1"/>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7EA7CE0"/>
    <w:multiLevelType w:val="multilevel"/>
    <w:tmpl w:val="6366D3DC"/>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15:restartNumberingAfterBreak="0">
    <w:nsid w:val="2FC26259"/>
    <w:multiLevelType w:val="multilevel"/>
    <w:tmpl w:val="6366D3DC"/>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3025451B"/>
    <w:multiLevelType w:val="multilevel"/>
    <w:tmpl w:val="D472A94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73DC7"/>
    <w:multiLevelType w:val="multilevel"/>
    <w:tmpl w:val="5EA41094"/>
    <w:lvl w:ilvl="0">
      <w:start w:val="10"/>
      <w:numFmt w:val="decimal"/>
      <w:lvlText w:val="%1."/>
      <w:lvlJc w:val="left"/>
      <w:pPr>
        <w:ind w:left="480" w:hanging="480"/>
      </w:pPr>
      <w:rPr>
        <w:rFonts w:ascii="Roboto" w:hAnsi="Roboto" w:hint="default"/>
      </w:rPr>
    </w:lvl>
    <w:lvl w:ilvl="1">
      <w:start w:val="1"/>
      <w:numFmt w:val="decimal"/>
      <w:lvlText w:val="%1.%2."/>
      <w:lvlJc w:val="left"/>
      <w:pPr>
        <w:ind w:left="720" w:hanging="720"/>
      </w:pPr>
      <w:rPr>
        <w:rFonts w:ascii="Roboto" w:hAnsi="Roboto" w:hint="default"/>
      </w:rPr>
    </w:lvl>
    <w:lvl w:ilvl="2">
      <w:start w:val="1"/>
      <w:numFmt w:val="decimal"/>
      <w:lvlText w:val="%1.%2.%3."/>
      <w:lvlJc w:val="left"/>
      <w:pPr>
        <w:ind w:left="720" w:hanging="720"/>
      </w:pPr>
      <w:rPr>
        <w:rFonts w:ascii="Roboto" w:hAnsi="Roboto" w:hint="default"/>
      </w:rPr>
    </w:lvl>
    <w:lvl w:ilvl="3">
      <w:start w:val="1"/>
      <w:numFmt w:val="decimal"/>
      <w:lvlText w:val="%1.%2.%3.%4."/>
      <w:lvlJc w:val="left"/>
      <w:pPr>
        <w:ind w:left="1080" w:hanging="1080"/>
      </w:pPr>
      <w:rPr>
        <w:rFonts w:ascii="Roboto" w:hAnsi="Roboto" w:hint="default"/>
      </w:rPr>
    </w:lvl>
    <w:lvl w:ilvl="4">
      <w:start w:val="1"/>
      <w:numFmt w:val="decimal"/>
      <w:lvlText w:val="%1.%2.%3.%4.%5."/>
      <w:lvlJc w:val="left"/>
      <w:pPr>
        <w:ind w:left="1080" w:hanging="1080"/>
      </w:pPr>
      <w:rPr>
        <w:rFonts w:ascii="Roboto" w:hAnsi="Roboto" w:hint="default"/>
      </w:rPr>
    </w:lvl>
    <w:lvl w:ilvl="5">
      <w:start w:val="1"/>
      <w:numFmt w:val="decimal"/>
      <w:lvlText w:val="%1.%2.%3.%4.%5.%6."/>
      <w:lvlJc w:val="left"/>
      <w:pPr>
        <w:ind w:left="1440" w:hanging="1440"/>
      </w:pPr>
      <w:rPr>
        <w:rFonts w:ascii="Roboto" w:hAnsi="Roboto" w:hint="default"/>
      </w:rPr>
    </w:lvl>
    <w:lvl w:ilvl="6">
      <w:start w:val="1"/>
      <w:numFmt w:val="decimal"/>
      <w:lvlText w:val="%1.%2.%3.%4.%5.%6.%7."/>
      <w:lvlJc w:val="left"/>
      <w:pPr>
        <w:ind w:left="1440" w:hanging="1440"/>
      </w:pPr>
      <w:rPr>
        <w:rFonts w:ascii="Roboto" w:hAnsi="Roboto" w:hint="default"/>
      </w:rPr>
    </w:lvl>
    <w:lvl w:ilvl="7">
      <w:start w:val="1"/>
      <w:numFmt w:val="decimal"/>
      <w:lvlText w:val="%1.%2.%3.%4.%5.%6.%7.%8."/>
      <w:lvlJc w:val="left"/>
      <w:pPr>
        <w:ind w:left="1800" w:hanging="1800"/>
      </w:pPr>
      <w:rPr>
        <w:rFonts w:ascii="Roboto" w:hAnsi="Roboto" w:hint="default"/>
      </w:rPr>
    </w:lvl>
    <w:lvl w:ilvl="8">
      <w:start w:val="1"/>
      <w:numFmt w:val="decimal"/>
      <w:lvlText w:val="%1.%2.%3.%4.%5.%6.%7.%8.%9."/>
      <w:lvlJc w:val="left"/>
      <w:pPr>
        <w:ind w:left="1800" w:hanging="1800"/>
      </w:pPr>
      <w:rPr>
        <w:rFonts w:ascii="Roboto" w:hAnsi="Roboto" w:hint="default"/>
      </w:rPr>
    </w:lvl>
  </w:abstractNum>
  <w:abstractNum w:abstractNumId="15" w15:restartNumberingAfterBreak="0">
    <w:nsid w:val="37C25425"/>
    <w:multiLevelType w:val="hybridMultilevel"/>
    <w:tmpl w:val="19B21ECC"/>
    <w:lvl w:ilvl="0" w:tplc="336872A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15:restartNumberingAfterBreak="0">
    <w:nsid w:val="3CC212C8"/>
    <w:multiLevelType w:val="multilevel"/>
    <w:tmpl w:val="59882FAE"/>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D5E741D"/>
    <w:multiLevelType w:val="multilevel"/>
    <w:tmpl w:val="BB06686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BB5F17"/>
    <w:multiLevelType w:val="multilevel"/>
    <w:tmpl w:val="A0FC7A36"/>
    <w:lvl w:ilvl="0">
      <w:start w:val="9"/>
      <w:numFmt w:val="decimal"/>
      <w:lvlText w:val="%1."/>
      <w:lvlJc w:val="left"/>
      <w:pPr>
        <w:ind w:left="360" w:hanging="360"/>
      </w:pPr>
      <w:rPr>
        <w:rFonts w:ascii="Roboto" w:hAnsi="Roboto" w:hint="default"/>
      </w:rPr>
    </w:lvl>
    <w:lvl w:ilvl="1">
      <w:start w:val="1"/>
      <w:numFmt w:val="decimal"/>
      <w:lvlText w:val="%1.%2."/>
      <w:lvlJc w:val="left"/>
      <w:pPr>
        <w:ind w:left="720" w:hanging="720"/>
      </w:pPr>
      <w:rPr>
        <w:rFonts w:ascii="Roboto" w:hAnsi="Roboto" w:hint="default"/>
      </w:rPr>
    </w:lvl>
    <w:lvl w:ilvl="2">
      <w:start w:val="1"/>
      <w:numFmt w:val="decimal"/>
      <w:lvlText w:val="%1.%2.%3."/>
      <w:lvlJc w:val="left"/>
      <w:pPr>
        <w:ind w:left="720" w:hanging="720"/>
      </w:pPr>
      <w:rPr>
        <w:rFonts w:ascii="Roboto" w:hAnsi="Roboto" w:hint="default"/>
      </w:rPr>
    </w:lvl>
    <w:lvl w:ilvl="3">
      <w:start w:val="1"/>
      <w:numFmt w:val="decimal"/>
      <w:lvlText w:val="%1.%2.%3.%4."/>
      <w:lvlJc w:val="left"/>
      <w:pPr>
        <w:ind w:left="1080" w:hanging="1080"/>
      </w:pPr>
      <w:rPr>
        <w:rFonts w:ascii="Roboto" w:hAnsi="Roboto" w:hint="default"/>
      </w:rPr>
    </w:lvl>
    <w:lvl w:ilvl="4">
      <w:start w:val="1"/>
      <w:numFmt w:val="decimal"/>
      <w:lvlText w:val="%1.%2.%3.%4.%5."/>
      <w:lvlJc w:val="left"/>
      <w:pPr>
        <w:ind w:left="1080" w:hanging="1080"/>
      </w:pPr>
      <w:rPr>
        <w:rFonts w:ascii="Roboto" w:hAnsi="Roboto" w:hint="default"/>
      </w:rPr>
    </w:lvl>
    <w:lvl w:ilvl="5">
      <w:start w:val="1"/>
      <w:numFmt w:val="decimal"/>
      <w:lvlText w:val="%1.%2.%3.%4.%5.%6."/>
      <w:lvlJc w:val="left"/>
      <w:pPr>
        <w:ind w:left="1440" w:hanging="1440"/>
      </w:pPr>
      <w:rPr>
        <w:rFonts w:ascii="Roboto" w:hAnsi="Roboto" w:hint="default"/>
      </w:rPr>
    </w:lvl>
    <w:lvl w:ilvl="6">
      <w:start w:val="1"/>
      <w:numFmt w:val="decimal"/>
      <w:lvlText w:val="%1.%2.%3.%4.%5.%6.%7."/>
      <w:lvlJc w:val="left"/>
      <w:pPr>
        <w:ind w:left="1440" w:hanging="1440"/>
      </w:pPr>
      <w:rPr>
        <w:rFonts w:ascii="Roboto" w:hAnsi="Roboto" w:hint="default"/>
      </w:rPr>
    </w:lvl>
    <w:lvl w:ilvl="7">
      <w:start w:val="1"/>
      <w:numFmt w:val="decimal"/>
      <w:lvlText w:val="%1.%2.%3.%4.%5.%6.%7.%8."/>
      <w:lvlJc w:val="left"/>
      <w:pPr>
        <w:ind w:left="1800" w:hanging="1800"/>
      </w:pPr>
      <w:rPr>
        <w:rFonts w:ascii="Roboto" w:hAnsi="Roboto" w:hint="default"/>
      </w:rPr>
    </w:lvl>
    <w:lvl w:ilvl="8">
      <w:start w:val="1"/>
      <w:numFmt w:val="decimal"/>
      <w:lvlText w:val="%1.%2.%3.%4.%5.%6.%7.%8.%9."/>
      <w:lvlJc w:val="left"/>
      <w:pPr>
        <w:ind w:left="1800" w:hanging="1800"/>
      </w:pPr>
      <w:rPr>
        <w:rFonts w:ascii="Roboto" w:hAnsi="Roboto" w:hint="default"/>
      </w:rPr>
    </w:lvl>
  </w:abstractNum>
  <w:abstractNum w:abstractNumId="19" w15:restartNumberingAfterBreak="0">
    <w:nsid w:val="3EDB1FF8"/>
    <w:multiLevelType w:val="multilevel"/>
    <w:tmpl w:val="2960CDD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C20C5F"/>
    <w:multiLevelType w:val="multilevel"/>
    <w:tmpl w:val="742A038E"/>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2342F9"/>
    <w:multiLevelType w:val="hybridMultilevel"/>
    <w:tmpl w:val="0DC8F5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74A84"/>
    <w:multiLevelType w:val="multilevel"/>
    <w:tmpl w:val="6366D3DC"/>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4CA0FD2"/>
    <w:multiLevelType w:val="multilevel"/>
    <w:tmpl w:val="2FDC4FB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5904A78"/>
    <w:multiLevelType w:val="multilevel"/>
    <w:tmpl w:val="68CA72F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8A33988"/>
    <w:multiLevelType w:val="multilevel"/>
    <w:tmpl w:val="6366D3DC"/>
    <w:styleLink w:val="Aktulnyzoznam1"/>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6" w15:restartNumberingAfterBreak="0">
    <w:nsid w:val="5C933C63"/>
    <w:multiLevelType w:val="multilevel"/>
    <w:tmpl w:val="AF90C180"/>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DBA7A79"/>
    <w:multiLevelType w:val="multilevel"/>
    <w:tmpl w:val="6366D3DC"/>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8" w15:restartNumberingAfterBreak="0">
    <w:nsid w:val="5EED7962"/>
    <w:multiLevelType w:val="hybridMultilevel"/>
    <w:tmpl w:val="0ADCEDFA"/>
    <w:lvl w:ilvl="0" w:tplc="6CB8595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9" w15:restartNumberingAfterBreak="0">
    <w:nsid w:val="63516DEA"/>
    <w:multiLevelType w:val="multilevel"/>
    <w:tmpl w:val="6366D3DC"/>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3B42C7E"/>
    <w:multiLevelType w:val="multilevel"/>
    <w:tmpl w:val="47DC21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AD4522"/>
    <w:multiLevelType w:val="multilevel"/>
    <w:tmpl w:val="D17ADF84"/>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2" w15:restartNumberingAfterBreak="0">
    <w:nsid w:val="747329CD"/>
    <w:multiLevelType w:val="hybridMultilevel"/>
    <w:tmpl w:val="C2B4FA98"/>
    <w:lvl w:ilvl="0" w:tplc="BF34B520">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C91097"/>
    <w:multiLevelType w:val="multilevel"/>
    <w:tmpl w:val="6366D3D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5B7BD2"/>
    <w:multiLevelType w:val="multilevel"/>
    <w:tmpl w:val="DD4E815C"/>
    <w:lvl w:ilvl="0">
      <w:start w:val="6"/>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5" w15:restartNumberingAfterBreak="0">
    <w:nsid w:val="7B140DA9"/>
    <w:multiLevelType w:val="multilevel"/>
    <w:tmpl w:val="7ACAFC64"/>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044675268">
    <w:abstractNumId w:val="10"/>
  </w:num>
  <w:num w:numId="2" w16cid:durableId="1942715526">
    <w:abstractNumId w:val="24"/>
  </w:num>
  <w:num w:numId="3" w16cid:durableId="537475223">
    <w:abstractNumId w:val="35"/>
  </w:num>
  <w:num w:numId="4" w16cid:durableId="1105688374">
    <w:abstractNumId w:val="16"/>
  </w:num>
  <w:num w:numId="5" w16cid:durableId="1402480979">
    <w:abstractNumId w:val="7"/>
  </w:num>
  <w:num w:numId="6" w16cid:durableId="1034579362">
    <w:abstractNumId w:val="3"/>
  </w:num>
  <w:num w:numId="7" w16cid:durableId="1889603984">
    <w:abstractNumId w:val="8"/>
  </w:num>
  <w:num w:numId="8" w16cid:durableId="879054755">
    <w:abstractNumId w:val="23"/>
  </w:num>
  <w:num w:numId="9" w16cid:durableId="1162545674">
    <w:abstractNumId w:val="31"/>
  </w:num>
  <w:num w:numId="10" w16cid:durableId="181282878">
    <w:abstractNumId w:val="12"/>
  </w:num>
  <w:num w:numId="11" w16cid:durableId="397017494">
    <w:abstractNumId w:val="34"/>
  </w:num>
  <w:num w:numId="12" w16cid:durableId="1859271095">
    <w:abstractNumId w:val="5"/>
  </w:num>
  <w:num w:numId="13" w16cid:durableId="1628658074">
    <w:abstractNumId w:val="26"/>
  </w:num>
  <w:num w:numId="14" w16cid:durableId="707680024">
    <w:abstractNumId w:val="21"/>
  </w:num>
  <w:num w:numId="15" w16cid:durableId="604457364">
    <w:abstractNumId w:val="6"/>
  </w:num>
  <w:num w:numId="16" w16cid:durableId="1508396954">
    <w:abstractNumId w:val="1"/>
  </w:num>
  <w:num w:numId="17" w16cid:durableId="515578655">
    <w:abstractNumId w:val="28"/>
  </w:num>
  <w:num w:numId="18" w16cid:durableId="555314907">
    <w:abstractNumId w:val="15"/>
  </w:num>
  <w:num w:numId="19" w16cid:durableId="50465355">
    <w:abstractNumId w:val="30"/>
  </w:num>
  <w:num w:numId="20" w16cid:durableId="268321265">
    <w:abstractNumId w:val="32"/>
  </w:num>
  <w:num w:numId="21" w16cid:durableId="1305355700">
    <w:abstractNumId w:val="17"/>
  </w:num>
  <w:num w:numId="22" w16cid:durableId="1606116657">
    <w:abstractNumId w:val="20"/>
  </w:num>
  <w:num w:numId="23" w16cid:durableId="84542800">
    <w:abstractNumId w:val="18"/>
  </w:num>
  <w:num w:numId="24" w16cid:durableId="1443377427">
    <w:abstractNumId w:val="13"/>
  </w:num>
  <w:num w:numId="25" w16cid:durableId="898399091">
    <w:abstractNumId w:val="27"/>
  </w:num>
  <w:num w:numId="26" w16cid:durableId="1556039178">
    <w:abstractNumId w:val="25"/>
  </w:num>
  <w:num w:numId="27" w16cid:durableId="1742830545">
    <w:abstractNumId w:val="11"/>
  </w:num>
  <w:num w:numId="28" w16cid:durableId="2106337902">
    <w:abstractNumId w:val="0"/>
  </w:num>
  <w:num w:numId="29" w16cid:durableId="823735855">
    <w:abstractNumId w:val="33"/>
  </w:num>
  <w:num w:numId="30" w16cid:durableId="1867979361">
    <w:abstractNumId w:val="29"/>
  </w:num>
  <w:num w:numId="31" w16cid:durableId="38866197">
    <w:abstractNumId w:val="9"/>
  </w:num>
  <w:num w:numId="32" w16cid:durableId="2028747602">
    <w:abstractNumId w:val="22"/>
  </w:num>
  <w:num w:numId="33" w16cid:durableId="585498993">
    <w:abstractNumId w:val="14"/>
  </w:num>
  <w:num w:numId="34" w16cid:durableId="1309018554">
    <w:abstractNumId w:val="19"/>
  </w:num>
  <w:num w:numId="35" w16cid:durableId="1320500266">
    <w:abstractNumId w:val="2"/>
  </w:num>
  <w:num w:numId="36" w16cid:durableId="158815351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80"/>
    <w:rsid w:val="000030D2"/>
    <w:rsid w:val="00004D01"/>
    <w:rsid w:val="00010C74"/>
    <w:rsid w:val="0001366A"/>
    <w:rsid w:val="0001382C"/>
    <w:rsid w:val="00021FB8"/>
    <w:rsid w:val="000301E7"/>
    <w:rsid w:val="00040215"/>
    <w:rsid w:val="000520D5"/>
    <w:rsid w:val="0005459F"/>
    <w:rsid w:val="00063062"/>
    <w:rsid w:val="00066DF7"/>
    <w:rsid w:val="00070406"/>
    <w:rsid w:val="00076D85"/>
    <w:rsid w:val="00076F06"/>
    <w:rsid w:val="00083CBE"/>
    <w:rsid w:val="000A0936"/>
    <w:rsid w:val="000A2DB9"/>
    <w:rsid w:val="000A4DD3"/>
    <w:rsid w:val="000C4ECB"/>
    <w:rsid w:val="000C5BD5"/>
    <w:rsid w:val="000E21A2"/>
    <w:rsid w:val="000E3F6A"/>
    <w:rsid w:val="000E66E0"/>
    <w:rsid w:val="000F0B5B"/>
    <w:rsid w:val="0010318D"/>
    <w:rsid w:val="0011439A"/>
    <w:rsid w:val="00115599"/>
    <w:rsid w:val="00122F3D"/>
    <w:rsid w:val="001354FF"/>
    <w:rsid w:val="001362AA"/>
    <w:rsid w:val="00167BB6"/>
    <w:rsid w:val="0018406E"/>
    <w:rsid w:val="00194645"/>
    <w:rsid w:val="00197FDD"/>
    <w:rsid w:val="001A6EDE"/>
    <w:rsid w:val="001B00A5"/>
    <w:rsid w:val="001B3A27"/>
    <w:rsid w:val="001C4C42"/>
    <w:rsid w:val="001C6AA7"/>
    <w:rsid w:val="001D179F"/>
    <w:rsid w:val="001D499B"/>
    <w:rsid w:val="001E2460"/>
    <w:rsid w:val="001E5E0B"/>
    <w:rsid w:val="001F4315"/>
    <w:rsid w:val="001F67BB"/>
    <w:rsid w:val="00200739"/>
    <w:rsid w:val="00200A7E"/>
    <w:rsid w:val="0021046B"/>
    <w:rsid w:val="0021424B"/>
    <w:rsid w:val="00236A36"/>
    <w:rsid w:val="002524FF"/>
    <w:rsid w:val="00254104"/>
    <w:rsid w:val="00264537"/>
    <w:rsid w:val="00272BDC"/>
    <w:rsid w:val="00273513"/>
    <w:rsid w:val="002842D8"/>
    <w:rsid w:val="00285281"/>
    <w:rsid w:val="002862DB"/>
    <w:rsid w:val="00292269"/>
    <w:rsid w:val="002A2DB2"/>
    <w:rsid w:val="002A7407"/>
    <w:rsid w:val="002B19A0"/>
    <w:rsid w:val="002B1D04"/>
    <w:rsid w:val="002C18E4"/>
    <w:rsid w:val="002C37D2"/>
    <w:rsid w:val="002D7034"/>
    <w:rsid w:val="002D774A"/>
    <w:rsid w:val="002E0048"/>
    <w:rsid w:val="002F300C"/>
    <w:rsid w:val="00303249"/>
    <w:rsid w:val="00322615"/>
    <w:rsid w:val="003232FE"/>
    <w:rsid w:val="00323A42"/>
    <w:rsid w:val="00332DA4"/>
    <w:rsid w:val="00333F2C"/>
    <w:rsid w:val="003342EC"/>
    <w:rsid w:val="003362AE"/>
    <w:rsid w:val="00346148"/>
    <w:rsid w:val="00346D1A"/>
    <w:rsid w:val="00355AC3"/>
    <w:rsid w:val="00356F8F"/>
    <w:rsid w:val="00373F5C"/>
    <w:rsid w:val="00374680"/>
    <w:rsid w:val="00374FB3"/>
    <w:rsid w:val="00377983"/>
    <w:rsid w:val="003A0FE6"/>
    <w:rsid w:val="003B6690"/>
    <w:rsid w:val="003E74F1"/>
    <w:rsid w:val="003F2B63"/>
    <w:rsid w:val="00411898"/>
    <w:rsid w:val="00416642"/>
    <w:rsid w:val="0042277C"/>
    <w:rsid w:val="00444CD6"/>
    <w:rsid w:val="00447F6A"/>
    <w:rsid w:val="004508FF"/>
    <w:rsid w:val="00456B4A"/>
    <w:rsid w:val="00456CC5"/>
    <w:rsid w:val="004651B1"/>
    <w:rsid w:val="004742FB"/>
    <w:rsid w:val="00496CA3"/>
    <w:rsid w:val="004A7179"/>
    <w:rsid w:val="004F1B86"/>
    <w:rsid w:val="004F49A1"/>
    <w:rsid w:val="004F61EF"/>
    <w:rsid w:val="00502352"/>
    <w:rsid w:val="0050302C"/>
    <w:rsid w:val="00503976"/>
    <w:rsid w:val="00526873"/>
    <w:rsid w:val="00526C96"/>
    <w:rsid w:val="0053688F"/>
    <w:rsid w:val="005571B0"/>
    <w:rsid w:val="00572EB4"/>
    <w:rsid w:val="00594D31"/>
    <w:rsid w:val="005A2D15"/>
    <w:rsid w:val="005A5C23"/>
    <w:rsid w:val="005C2F81"/>
    <w:rsid w:val="005E4A65"/>
    <w:rsid w:val="005E549C"/>
    <w:rsid w:val="005E54BB"/>
    <w:rsid w:val="005E6587"/>
    <w:rsid w:val="005F52AF"/>
    <w:rsid w:val="005F72F9"/>
    <w:rsid w:val="0060473E"/>
    <w:rsid w:val="006130CD"/>
    <w:rsid w:val="006177AE"/>
    <w:rsid w:val="00625528"/>
    <w:rsid w:val="00633087"/>
    <w:rsid w:val="006346EE"/>
    <w:rsid w:val="006438B3"/>
    <w:rsid w:val="00656CDD"/>
    <w:rsid w:val="0066305F"/>
    <w:rsid w:val="0066666C"/>
    <w:rsid w:val="006845EC"/>
    <w:rsid w:val="0068790B"/>
    <w:rsid w:val="006906F1"/>
    <w:rsid w:val="00691D76"/>
    <w:rsid w:val="006A2C1E"/>
    <w:rsid w:val="006A4B11"/>
    <w:rsid w:val="006B55A6"/>
    <w:rsid w:val="006C0216"/>
    <w:rsid w:val="006E1B06"/>
    <w:rsid w:val="006E5C25"/>
    <w:rsid w:val="006F3F0C"/>
    <w:rsid w:val="006F6E8B"/>
    <w:rsid w:val="00711215"/>
    <w:rsid w:val="00723E35"/>
    <w:rsid w:val="00726242"/>
    <w:rsid w:val="00727ED4"/>
    <w:rsid w:val="00745113"/>
    <w:rsid w:val="0074739B"/>
    <w:rsid w:val="0075254C"/>
    <w:rsid w:val="0076440D"/>
    <w:rsid w:val="0076569F"/>
    <w:rsid w:val="007676C0"/>
    <w:rsid w:val="00771162"/>
    <w:rsid w:val="00781274"/>
    <w:rsid w:val="0079018B"/>
    <w:rsid w:val="00790B32"/>
    <w:rsid w:val="007B7568"/>
    <w:rsid w:val="007C076D"/>
    <w:rsid w:val="007D6712"/>
    <w:rsid w:val="007E0A1D"/>
    <w:rsid w:val="007E33EB"/>
    <w:rsid w:val="007F3C69"/>
    <w:rsid w:val="00802E91"/>
    <w:rsid w:val="00803090"/>
    <w:rsid w:val="00803104"/>
    <w:rsid w:val="00811CAB"/>
    <w:rsid w:val="00811F17"/>
    <w:rsid w:val="00814CBF"/>
    <w:rsid w:val="00836F6C"/>
    <w:rsid w:val="008530DA"/>
    <w:rsid w:val="0085463E"/>
    <w:rsid w:val="008559A0"/>
    <w:rsid w:val="008628D8"/>
    <w:rsid w:val="00864DCD"/>
    <w:rsid w:val="00884751"/>
    <w:rsid w:val="008A2AE5"/>
    <w:rsid w:val="008C0874"/>
    <w:rsid w:val="008C7DD5"/>
    <w:rsid w:val="008D464F"/>
    <w:rsid w:val="008E24A7"/>
    <w:rsid w:val="008E53F4"/>
    <w:rsid w:val="008F3ECD"/>
    <w:rsid w:val="0090165C"/>
    <w:rsid w:val="00906C8A"/>
    <w:rsid w:val="00927487"/>
    <w:rsid w:val="00927EE5"/>
    <w:rsid w:val="00933C64"/>
    <w:rsid w:val="0093483A"/>
    <w:rsid w:val="009603EC"/>
    <w:rsid w:val="009640BE"/>
    <w:rsid w:val="009768C0"/>
    <w:rsid w:val="00976A3E"/>
    <w:rsid w:val="00980A28"/>
    <w:rsid w:val="009A43F0"/>
    <w:rsid w:val="009B53D5"/>
    <w:rsid w:val="009B5F04"/>
    <w:rsid w:val="009D6B1C"/>
    <w:rsid w:val="009D7D21"/>
    <w:rsid w:val="009F72EE"/>
    <w:rsid w:val="00A0126F"/>
    <w:rsid w:val="00A06A68"/>
    <w:rsid w:val="00A11C5D"/>
    <w:rsid w:val="00A16132"/>
    <w:rsid w:val="00A23C66"/>
    <w:rsid w:val="00A33170"/>
    <w:rsid w:val="00A34D3F"/>
    <w:rsid w:val="00A362F7"/>
    <w:rsid w:val="00A628AF"/>
    <w:rsid w:val="00A71843"/>
    <w:rsid w:val="00A84A0D"/>
    <w:rsid w:val="00A96BB0"/>
    <w:rsid w:val="00AA1B47"/>
    <w:rsid w:val="00AB76CB"/>
    <w:rsid w:val="00AC0F19"/>
    <w:rsid w:val="00AC304F"/>
    <w:rsid w:val="00AC7364"/>
    <w:rsid w:val="00AE48F8"/>
    <w:rsid w:val="00AE7130"/>
    <w:rsid w:val="00B00C0E"/>
    <w:rsid w:val="00B02665"/>
    <w:rsid w:val="00B078BC"/>
    <w:rsid w:val="00B11539"/>
    <w:rsid w:val="00B16713"/>
    <w:rsid w:val="00B3306E"/>
    <w:rsid w:val="00B33628"/>
    <w:rsid w:val="00B34195"/>
    <w:rsid w:val="00B34E0F"/>
    <w:rsid w:val="00B573EE"/>
    <w:rsid w:val="00B6399B"/>
    <w:rsid w:val="00B71E73"/>
    <w:rsid w:val="00B766CB"/>
    <w:rsid w:val="00B7702F"/>
    <w:rsid w:val="00B90F13"/>
    <w:rsid w:val="00B942A3"/>
    <w:rsid w:val="00B97C86"/>
    <w:rsid w:val="00BC2AA7"/>
    <w:rsid w:val="00BC3E3A"/>
    <w:rsid w:val="00BD481E"/>
    <w:rsid w:val="00BD794E"/>
    <w:rsid w:val="00BE3495"/>
    <w:rsid w:val="00C04F49"/>
    <w:rsid w:val="00C15DA1"/>
    <w:rsid w:val="00C2366D"/>
    <w:rsid w:val="00C24B43"/>
    <w:rsid w:val="00C25F6E"/>
    <w:rsid w:val="00C2785E"/>
    <w:rsid w:val="00C33198"/>
    <w:rsid w:val="00C41EA8"/>
    <w:rsid w:val="00C6216C"/>
    <w:rsid w:val="00C74D0F"/>
    <w:rsid w:val="00C77527"/>
    <w:rsid w:val="00C86193"/>
    <w:rsid w:val="00C861DD"/>
    <w:rsid w:val="00C939CB"/>
    <w:rsid w:val="00CA6381"/>
    <w:rsid w:val="00CB5849"/>
    <w:rsid w:val="00CB7C14"/>
    <w:rsid w:val="00CC16FA"/>
    <w:rsid w:val="00CC373B"/>
    <w:rsid w:val="00CC5D32"/>
    <w:rsid w:val="00CC5D7E"/>
    <w:rsid w:val="00CC67E3"/>
    <w:rsid w:val="00CE3B45"/>
    <w:rsid w:val="00D0301A"/>
    <w:rsid w:val="00D10A21"/>
    <w:rsid w:val="00D11466"/>
    <w:rsid w:val="00D2553B"/>
    <w:rsid w:val="00D32FE0"/>
    <w:rsid w:val="00D34147"/>
    <w:rsid w:val="00D424E2"/>
    <w:rsid w:val="00D556DF"/>
    <w:rsid w:val="00D62A5C"/>
    <w:rsid w:val="00D75CD3"/>
    <w:rsid w:val="00D924C7"/>
    <w:rsid w:val="00D97D6F"/>
    <w:rsid w:val="00DB516F"/>
    <w:rsid w:val="00DB539A"/>
    <w:rsid w:val="00DB5ECF"/>
    <w:rsid w:val="00DC0762"/>
    <w:rsid w:val="00DC68B2"/>
    <w:rsid w:val="00DE4B34"/>
    <w:rsid w:val="00DE536E"/>
    <w:rsid w:val="00DE54D1"/>
    <w:rsid w:val="00DF6350"/>
    <w:rsid w:val="00E047D0"/>
    <w:rsid w:val="00E05D39"/>
    <w:rsid w:val="00E068FF"/>
    <w:rsid w:val="00E2064E"/>
    <w:rsid w:val="00E25BF4"/>
    <w:rsid w:val="00E35FB6"/>
    <w:rsid w:val="00E44E3E"/>
    <w:rsid w:val="00E539D5"/>
    <w:rsid w:val="00E621D0"/>
    <w:rsid w:val="00E62D74"/>
    <w:rsid w:val="00E679FB"/>
    <w:rsid w:val="00E72F9A"/>
    <w:rsid w:val="00E7732F"/>
    <w:rsid w:val="00EA44F2"/>
    <w:rsid w:val="00EC5EDE"/>
    <w:rsid w:val="00ED11A1"/>
    <w:rsid w:val="00ED5CFD"/>
    <w:rsid w:val="00EE1249"/>
    <w:rsid w:val="00EE3954"/>
    <w:rsid w:val="00EE4B53"/>
    <w:rsid w:val="00EE4E4C"/>
    <w:rsid w:val="00F0019F"/>
    <w:rsid w:val="00F014F3"/>
    <w:rsid w:val="00F024C1"/>
    <w:rsid w:val="00F15628"/>
    <w:rsid w:val="00F32836"/>
    <w:rsid w:val="00F67109"/>
    <w:rsid w:val="00F7095A"/>
    <w:rsid w:val="00F71658"/>
    <w:rsid w:val="00F844BF"/>
    <w:rsid w:val="00F918B5"/>
    <w:rsid w:val="00F967F9"/>
    <w:rsid w:val="00FA272A"/>
    <w:rsid w:val="00FB2566"/>
    <w:rsid w:val="00FC40A7"/>
    <w:rsid w:val="00FC5050"/>
    <w:rsid w:val="00FC792B"/>
    <w:rsid w:val="00FC7CE6"/>
    <w:rsid w:val="00FD195C"/>
    <w:rsid w:val="00FD446E"/>
    <w:rsid w:val="00FD647E"/>
    <w:rsid w:val="00FE1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D3DD"/>
  <w15:docId w15:val="{ACB6B703-1882-4D23-A3E2-8798FFEC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cs-CZ"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5528"/>
    <w:pPr>
      <w:autoSpaceDN/>
      <w:spacing w:after="0" w:line="240" w:lineRule="auto"/>
    </w:pPr>
    <w:rPr>
      <w:rFonts w:ascii="Times New Roman" w:eastAsia="Times New Roman" w:hAnsi="Times New Roman"/>
      <w:kern w:val="0"/>
      <w:sz w:val="24"/>
      <w:szCs w:val="24"/>
      <w:lang w:eastAsia="cs-CZ"/>
    </w:rPr>
  </w:style>
  <w:style w:type="paragraph" w:styleId="Nadpis1">
    <w:name w:val="heading 1"/>
    <w:basedOn w:val="Normlny1"/>
    <w:uiPriority w:val="9"/>
    <w:qFormat/>
    <w:pPr>
      <w:numPr>
        <w:numId w:val="1"/>
      </w:numPr>
      <w:outlineLvl w:val="0"/>
    </w:pPr>
    <w:rPr>
      <w:b/>
      <w:bCs/>
      <w:sz w:val="24"/>
      <w:szCs w:val="24"/>
    </w:rPr>
  </w:style>
  <w:style w:type="paragraph" w:styleId="Nadpis2">
    <w:name w:val="heading 2"/>
    <w:basedOn w:val="Normln"/>
    <w:next w:val="Normln"/>
    <w:link w:val="Nadpis2Char"/>
    <w:uiPriority w:val="9"/>
    <w:unhideWhenUsed/>
    <w:qFormat/>
    <w:rsid w:val="009D6B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4">
    <w:name w:val="WW_OutlineListStyle_4"/>
    <w:basedOn w:val="Bezseznamu"/>
    <w:pPr>
      <w:numPr>
        <w:numId w:val="1"/>
      </w:numPr>
    </w:pPr>
  </w:style>
  <w:style w:type="paragraph" w:customStyle="1" w:styleId="Normlny1">
    <w:name w:val="Normálny1"/>
    <w:pPr>
      <w:widowControl w:val="0"/>
      <w:suppressAutoHyphens/>
      <w:autoSpaceDE w:val="0"/>
      <w:spacing w:before="120" w:after="120" w:line="240" w:lineRule="auto"/>
      <w:ind w:left="1208" w:right="851" w:hanging="357"/>
      <w:jc w:val="both"/>
    </w:pPr>
    <w:rPr>
      <w:rFonts w:ascii="Arial" w:eastAsia="Arial" w:hAnsi="Arial" w:cs="Arial"/>
      <w:kern w:val="0"/>
    </w:rPr>
  </w:style>
  <w:style w:type="character" w:customStyle="1" w:styleId="Predvolenpsmoodseku1">
    <w:name w:val="Predvolené písmo odseku1"/>
  </w:style>
  <w:style w:type="paragraph" w:customStyle="1" w:styleId="Styl5">
    <w:name w:val="Styl5"/>
    <w:basedOn w:val="Odsekzoznamu1"/>
    <w:pPr>
      <w:widowControl/>
      <w:numPr>
        <w:numId w:val="5"/>
      </w:numPr>
      <w:tabs>
        <w:tab w:val="left" w:pos="-2684"/>
      </w:tabs>
      <w:autoSpaceDE/>
      <w:spacing w:line="276" w:lineRule="auto"/>
      <w:outlineLvl w:val="0"/>
    </w:pPr>
    <w:rPr>
      <w:rFonts w:ascii="Times New Roman" w:eastAsia="Times New Roman" w:hAnsi="Times New Roman" w:cs="Times New Roman"/>
      <w:sz w:val="24"/>
      <w:szCs w:val="24"/>
      <w:lang w:eastAsia="cs-CZ"/>
    </w:rPr>
  </w:style>
  <w:style w:type="character" w:customStyle="1" w:styleId="Nadpis1Char">
    <w:name w:val="Nadpis 1 Char"/>
    <w:basedOn w:val="Predvolenpsmoodseku1"/>
    <w:rPr>
      <w:rFonts w:ascii="Arial" w:eastAsia="Arial" w:hAnsi="Arial" w:cs="Arial"/>
      <w:b/>
      <w:bCs/>
      <w:kern w:val="0"/>
      <w:sz w:val="24"/>
      <w:szCs w:val="24"/>
    </w:rPr>
  </w:style>
  <w:style w:type="paragraph" w:customStyle="1" w:styleId="Zkladntext1">
    <w:name w:val="Základný text1"/>
    <w:basedOn w:val="Normlny1"/>
    <w:rPr>
      <w:sz w:val="24"/>
      <w:szCs w:val="24"/>
    </w:rPr>
  </w:style>
  <w:style w:type="character" w:customStyle="1" w:styleId="ZkladntextChar">
    <w:name w:val="Základný text Char"/>
    <w:basedOn w:val="Predvolenpsmoodseku1"/>
    <w:rPr>
      <w:rFonts w:ascii="Arial" w:eastAsia="Arial" w:hAnsi="Arial" w:cs="Arial"/>
      <w:kern w:val="0"/>
      <w:sz w:val="24"/>
      <w:szCs w:val="24"/>
    </w:rPr>
  </w:style>
  <w:style w:type="paragraph" w:customStyle="1" w:styleId="Nzov1">
    <w:name w:val="Názov1"/>
    <w:basedOn w:val="Normlny1"/>
    <w:pPr>
      <w:spacing w:before="2"/>
      <w:ind w:left="116"/>
    </w:pPr>
    <w:rPr>
      <w:b/>
      <w:bCs/>
      <w:sz w:val="33"/>
      <w:szCs w:val="33"/>
    </w:rPr>
  </w:style>
  <w:style w:type="character" w:customStyle="1" w:styleId="NzovChar">
    <w:name w:val="Názov Char"/>
    <w:basedOn w:val="Predvolenpsmoodseku1"/>
    <w:rPr>
      <w:rFonts w:ascii="Arial" w:eastAsia="Arial" w:hAnsi="Arial" w:cs="Arial"/>
      <w:b/>
      <w:bCs/>
      <w:kern w:val="0"/>
      <w:sz w:val="33"/>
      <w:szCs w:val="33"/>
    </w:rPr>
  </w:style>
  <w:style w:type="paragraph" w:customStyle="1" w:styleId="Odsekzoznamu1">
    <w:name w:val="Odsek zoznamu1"/>
    <w:basedOn w:val="Normlny1"/>
    <w:pPr>
      <w:ind w:left="116"/>
    </w:pPr>
  </w:style>
  <w:style w:type="paragraph" w:customStyle="1" w:styleId="BasicParagraph">
    <w:name w:val="[Basic Paragraph]"/>
    <w:basedOn w:val="Normlny1"/>
    <w:pPr>
      <w:widowControl/>
      <w:spacing w:line="288" w:lineRule="auto"/>
      <w:textAlignment w:val="center"/>
    </w:pPr>
    <w:rPr>
      <w:rFonts w:ascii="MinionPro-Regular" w:eastAsia="Calibri" w:hAnsi="MinionPro-Regular" w:cs="MinionPro-Regular"/>
      <w:color w:val="000000"/>
      <w:sz w:val="24"/>
      <w:szCs w:val="24"/>
      <w:lang w:val="en-GB"/>
    </w:rPr>
  </w:style>
  <w:style w:type="character" w:customStyle="1" w:styleId="Hypertextovprepojenie1">
    <w:name w:val="Hypertextové prepojenie1"/>
    <w:basedOn w:val="Predvolenpsmoodseku1"/>
    <w:rPr>
      <w:color w:val="0563C1"/>
      <w:u w:val="single"/>
    </w:rPr>
  </w:style>
  <w:style w:type="paragraph" w:customStyle="1" w:styleId="Styl6">
    <w:name w:val="Styl6"/>
    <w:basedOn w:val="Odsekzoznamu1"/>
    <w:pPr>
      <w:tabs>
        <w:tab w:val="left" w:pos="360"/>
      </w:tabs>
      <w:autoSpaceDE/>
      <w:spacing w:line="276" w:lineRule="auto"/>
      <w:ind w:left="720" w:firstLine="0"/>
      <w:outlineLvl w:val="0"/>
    </w:pPr>
    <w:rPr>
      <w:rFonts w:eastAsia="Times New Roman" w:cs="Times New Roman"/>
      <w:sz w:val="20"/>
      <w:szCs w:val="24"/>
      <w:lang w:eastAsia="cs-CZ"/>
    </w:rPr>
  </w:style>
  <w:style w:type="paragraph" w:customStyle="1" w:styleId="Anadpis">
    <w:name w:val="A_nadpis"/>
    <w:basedOn w:val="Odsekzoznamu1"/>
    <w:pPr>
      <w:widowControl/>
      <w:tabs>
        <w:tab w:val="left" w:pos="567"/>
      </w:tabs>
      <w:autoSpaceDE/>
      <w:spacing w:before="360" w:line="276" w:lineRule="auto"/>
      <w:ind w:left="425" w:hanging="425"/>
      <w:jc w:val="center"/>
      <w:outlineLvl w:val="0"/>
    </w:pPr>
    <w:rPr>
      <w:rFonts w:ascii="Palatino Linotype" w:eastAsia="Times New Roman" w:hAnsi="Palatino Linotype" w:cs="Times New Roman"/>
      <w:b/>
      <w:sz w:val="24"/>
      <w:szCs w:val="24"/>
      <w:lang w:eastAsia="cs-CZ"/>
    </w:rPr>
  </w:style>
  <w:style w:type="paragraph" w:customStyle="1" w:styleId="Hlavika1">
    <w:name w:val="Hlavička1"/>
    <w:basedOn w:val="Normlny1"/>
    <w:pPr>
      <w:tabs>
        <w:tab w:val="center" w:pos="4536"/>
        <w:tab w:val="right" w:pos="9072"/>
      </w:tabs>
    </w:pPr>
  </w:style>
  <w:style w:type="character" w:customStyle="1" w:styleId="HlavikaChar">
    <w:name w:val="Hlavička Char"/>
    <w:basedOn w:val="Predvolenpsmoodseku1"/>
    <w:rPr>
      <w:rFonts w:ascii="Arial" w:eastAsia="Arial" w:hAnsi="Arial" w:cs="Arial"/>
      <w:kern w:val="0"/>
    </w:rPr>
  </w:style>
  <w:style w:type="paragraph" w:customStyle="1" w:styleId="Pta1">
    <w:name w:val="Päta1"/>
    <w:basedOn w:val="Normlny1"/>
    <w:pPr>
      <w:tabs>
        <w:tab w:val="center" w:pos="4536"/>
        <w:tab w:val="right" w:pos="9072"/>
      </w:tabs>
    </w:pPr>
  </w:style>
  <w:style w:type="character" w:customStyle="1" w:styleId="PtaChar">
    <w:name w:val="Päta Char"/>
    <w:basedOn w:val="Predvolenpsmoodseku1"/>
    <w:rPr>
      <w:rFonts w:ascii="Arial" w:eastAsia="Arial" w:hAnsi="Arial" w:cs="Arial"/>
      <w:kern w:val="0"/>
    </w:rPr>
  </w:style>
  <w:style w:type="paragraph" w:customStyle="1" w:styleId="TableParagraph">
    <w:name w:val="Table Paragraph"/>
    <w:basedOn w:val="Normlny1"/>
    <w:pPr>
      <w:numPr>
        <w:numId w:val="6"/>
      </w:numPr>
      <w:suppressAutoHyphens w:val="0"/>
    </w:pPr>
    <w:rPr>
      <w:rFonts w:ascii="Arial MT" w:eastAsia="Arial MT" w:hAnsi="Arial MT" w:cs="Arial MT"/>
    </w:rPr>
  </w:style>
  <w:style w:type="character" w:customStyle="1" w:styleId="Nevyrieenzmienka1">
    <w:name w:val="Nevyriešená zmienka1"/>
    <w:basedOn w:val="Predvolenpsmoodseku1"/>
    <w:rPr>
      <w:color w:val="605E5C"/>
      <w:shd w:val="clear" w:color="auto" w:fill="E1DFDD"/>
    </w:rPr>
  </w:style>
  <w:style w:type="character" w:styleId="Odkaznakoment">
    <w:name w:val="annotation reference"/>
    <w:basedOn w:val="Standardnpsmoodstavce"/>
    <w:uiPriority w:val="99"/>
    <w:semiHidden/>
    <w:unhideWhenUsed/>
    <w:rsid w:val="00D0301A"/>
    <w:rPr>
      <w:sz w:val="16"/>
      <w:szCs w:val="16"/>
    </w:rPr>
  </w:style>
  <w:style w:type="paragraph" w:styleId="Textkomente">
    <w:name w:val="annotation text"/>
    <w:basedOn w:val="Normln"/>
    <w:link w:val="TextkomenteChar"/>
    <w:uiPriority w:val="99"/>
    <w:unhideWhenUsed/>
    <w:rsid w:val="00D0301A"/>
    <w:pPr>
      <w:autoSpaceDN w:val="0"/>
      <w:spacing w:after="160"/>
    </w:pPr>
    <w:rPr>
      <w:rFonts w:ascii="Calibri" w:eastAsia="Calibri" w:hAnsi="Calibri"/>
      <w:kern w:val="3"/>
      <w:sz w:val="20"/>
      <w:szCs w:val="20"/>
      <w:lang w:eastAsia="en-US"/>
    </w:rPr>
  </w:style>
  <w:style w:type="numbering" w:customStyle="1" w:styleId="WWOutlineListStyle3">
    <w:name w:val="WW_OutlineListStyle_3"/>
    <w:basedOn w:val="Bezseznamu"/>
    <w:pPr>
      <w:numPr>
        <w:numId w:val="2"/>
      </w:numPr>
    </w:pPr>
  </w:style>
  <w:style w:type="numbering" w:customStyle="1" w:styleId="WWOutlineListStyle2">
    <w:name w:val="WW_OutlineListStyle_2"/>
    <w:basedOn w:val="Bezseznamu"/>
    <w:pPr>
      <w:numPr>
        <w:numId w:val="3"/>
      </w:numPr>
    </w:pPr>
  </w:style>
  <w:style w:type="numbering" w:customStyle="1" w:styleId="WWOutlineListStyle1">
    <w:name w:val="WW_OutlineListStyle_1"/>
    <w:basedOn w:val="Bezseznamu"/>
    <w:pPr>
      <w:numPr>
        <w:numId w:val="4"/>
      </w:numPr>
    </w:pPr>
  </w:style>
  <w:style w:type="numbering" w:customStyle="1" w:styleId="WWOutlineListStyle">
    <w:name w:val="WW_OutlineListStyle"/>
    <w:basedOn w:val="Bezseznamu"/>
    <w:pPr>
      <w:numPr>
        <w:numId w:val="5"/>
      </w:numPr>
    </w:pPr>
  </w:style>
  <w:style w:type="numbering" w:customStyle="1" w:styleId="LFO15">
    <w:name w:val="LFO15"/>
    <w:basedOn w:val="Bezseznamu"/>
    <w:pPr>
      <w:numPr>
        <w:numId w:val="6"/>
      </w:numPr>
    </w:pPr>
  </w:style>
  <w:style w:type="paragraph" w:styleId="Zpat">
    <w:name w:val="footer"/>
    <w:basedOn w:val="Normln"/>
    <w:link w:val="ZpatChar"/>
    <w:uiPriority w:val="99"/>
    <w:unhideWhenUsed/>
    <w:pPr>
      <w:tabs>
        <w:tab w:val="center" w:pos="4536"/>
        <w:tab w:val="right" w:pos="9072"/>
      </w:tabs>
      <w:autoSpaceDN w:val="0"/>
    </w:pPr>
    <w:rPr>
      <w:rFonts w:ascii="Calibri" w:eastAsia="Calibri" w:hAnsi="Calibri"/>
      <w:kern w:val="3"/>
      <w:sz w:val="22"/>
      <w:szCs w:val="22"/>
      <w:lang w:eastAsia="en-US"/>
    </w:rPr>
  </w:style>
  <w:style w:type="character" w:customStyle="1" w:styleId="ZpatChar">
    <w:name w:val="Zápatí Char"/>
    <w:basedOn w:val="Standardnpsmoodstavce"/>
    <w:link w:val="Zpat"/>
    <w:uiPriority w:val="99"/>
  </w:style>
  <w:style w:type="character" w:customStyle="1" w:styleId="TextkomenteChar">
    <w:name w:val="Text komentáře Char"/>
    <w:basedOn w:val="Standardnpsmoodstavce"/>
    <w:link w:val="Textkomente"/>
    <w:uiPriority w:val="99"/>
    <w:rsid w:val="00D0301A"/>
    <w:rPr>
      <w:sz w:val="20"/>
      <w:szCs w:val="20"/>
    </w:rPr>
  </w:style>
  <w:style w:type="paragraph" w:styleId="Pedmtkomente">
    <w:name w:val="annotation subject"/>
    <w:basedOn w:val="Textkomente"/>
    <w:next w:val="Textkomente"/>
    <w:link w:val="PedmtkomenteChar"/>
    <w:uiPriority w:val="99"/>
    <w:semiHidden/>
    <w:unhideWhenUsed/>
    <w:rsid w:val="00D0301A"/>
    <w:rPr>
      <w:b/>
      <w:bCs/>
    </w:rPr>
  </w:style>
  <w:style w:type="character" w:customStyle="1" w:styleId="PedmtkomenteChar">
    <w:name w:val="Předmět komentáře Char"/>
    <w:basedOn w:val="TextkomenteChar"/>
    <w:link w:val="Pedmtkomente"/>
    <w:uiPriority w:val="99"/>
    <w:semiHidden/>
    <w:rsid w:val="00D0301A"/>
    <w:rPr>
      <w:b/>
      <w:bCs/>
      <w:sz w:val="20"/>
      <w:szCs w:val="20"/>
    </w:rPr>
  </w:style>
  <w:style w:type="paragraph" w:styleId="Revize">
    <w:name w:val="Revision"/>
    <w:hidden/>
    <w:uiPriority w:val="99"/>
    <w:semiHidden/>
    <w:rsid w:val="00F024C1"/>
    <w:pPr>
      <w:autoSpaceDN/>
      <w:spacing w:after="0" w:line="240" w:lineRule="auto"/>
    </w:pPr>
  </w:style>
  <w:style w:type="numbering" w:customStyle="1" w:styleId="Aktulnseznam1">
    <w:name w:val="Aktuální seznam1"/>
    <w:uiPriority w:val="99"/>
    <w:rsid w:val="00E2064E"/>
    <w:pPr>
      <w:numPr>
        <w:numId w:val="12"/>
      </w:numPr>
    </w:pPr>
  </w:style>
  <w:style w:type="character" w:customStyle="1" w:styleId="OdstavecseseznamemChar">
    <w:name w:val="Odstavec se seznamem Char"/>
    <w:link w:val="Odstavecseseznamem"/>
    <w:uiPriority w:val="34"/>
    <w:locked/>
    <w:rsid w:val="00115599"/>
    <w:rPr>
      <w:rFonts w:ascii="Times New Roman" w:eastAsia="Times New Roman" w:hAnsi="Times New Roman"/>
      <w:sz w:val="24"/>
      <w:szCs w:val="24"/>
      <w:lang w:eastAsia="cs-CZ"/>
    </w:rPr>
  </w:style>
  <w:style w:type="paragraph" w:styleId="Odstavecseseznamem">
    <w:name w:val="List Paragraph"/>
    <w:basedOn w:val="Normln"/>
    <w:link w:val="OdstavecseseznamemChar"/>
    <w:qFormat/>
    <w:rsid w:val="00115599"/>
    <w:pPr>
      <w:ind w:left="708"/>
    </w:pPr>
    <w:rPr>
      <w:kern w:val="3"/>
    </w:rPr>
  </w:style>
  <w:style w:type="paragraph" w:styleId="Normlnweb">
    <w:name w:val="Normal (Web)"/>
    <w:basedOn w:val="Normln"/>
    <w:uiPriority w:val="99"/>
    <w:semiHidden/>
    <w:unhideWhenUsed/>
    <w:rsid w:val="00B34E0F"/>
    <w:pPr>
      <w:spacing w:before="100" w:beforeAutospacing="1" w:after="100" w:afterAutospacing="1"/>
    </w:pPr>
  </w:style>
  <w:style w:type="character" w:customStyle="1" w:styleId="apple-converted-space">
    <w:name w:val="apple-converted-space"/>
    <w:basedOn w:val="Standardnpsmoodstavce"/>
    <w:rsid w:val="00771162"/>
  </w:style>
  <w:style w:type="character" w:styleId="Hypertextovodkaz">
    <w:name w:val="Hyperlink"/>
    <w:basedOn w:val="Standardnpsmoodstavce"/>
    <w:uiPriority w:val="99"/>
    <w:unhideWhenUsed/>
    <w:rsid w:val="00771162"/>
    <w:rPr>
      <w:color w:val="0000FF"/>
      <w:u w:val="single"/>
    </w:rPr>
  </w:style>
  <w:style w:type="character" w:styleId="Siln">
    <w:name w:val="Strong"/>
    <w:basedOn w:val="Standardnpsmoodstavce"/>
    <w:uiPriority w:val="22"/>
    <w:qFormat/>
    <w:rsid w:val="00723E35"/>
    <w:rPr>
      <w:b/>
      <w:bCs/>
    </w:rPr>
  </w:style>
  <w:style w:type="character" w:customStyle="1" w:styleId="pull-left">
    <w:name w:val="pull-left"/>
    <w:basedOn w:val="Standardnpsmoodstavce"/>
    <w:rsid w:val="00625528"/>
  </w:style>
  <w:style w:type="character" w:customStyle="1" w:styleId="pull-right">
    <w:name w:val="pull-right"/>
    <w:basedOn w:val="Standardnpsmoodstavce"/>
    <w:rsid w:val="00625528"/>
  </w:style>
  <w:style w:type="character" w:customStyle="1" w:styleId="product-price">
    <w:name w:val="product-price"/>
    <w:basedOn w:val="Standardnpsmoodstavce"/>
    <w:rsid w:val="00625528"/>
  </w:style>
  <w:style w:type="character" w:customStyle="1" w:styleId="sr-only">
    <w:name w:val="sr-only"/>
    <w:basedOn w:val="Standardnpsmoodstavce"/>
    <w:rsid w:val="00625528"/>
  </w:style>
  <w:style w:type="character" w:styleId="Nevyeenzmnka">
    <w:name w:val="Unresolved Mention"/>
    <w:basedOn w:val="Standardnpsmoodstavce"/>
    <w:uiPriority w:val="99"/>
    <w:semiHidden/>
    <w:unhideWhenUsed/>
    <w:rsid w:val="00021FB8"/>
    <w:rPr>
      <w:color w:val="605E5C"/>
      <w:shd w:val="clear" w:color="auto" w:fill="E1DFDD"/>
    </w:rPr>
  </w:style>
  <w:style w:type="character" w:styleId="Sledovanodkaz">
    <w:name w:val="FollowedHyperlink"/>
    <w:basedOn w:val="Standardnpsmoodstavce"/>
    <w:uiPriority w:val="99"/>
    <w:semiHidden/>
    <w:unhideWhenUsed/>
    <w:rsid w:val="006B55A6"/>
    <w:rPr>
      <w:color w:val="954F72" w:themeColor="followedHyperlink"/>
      <w:u w:val="single"/>
    </w:rPr>
  </w:style>
  <w:style w:type="paragraph" w:customStyle="1" w:styleId="Normlny2">
    <w:name w:val="Normálny2"/>
    <w:rsid w:val="00DB539A"/>
    <w:pPr>
      <w:widowControl w:val="0"/>
      <w:suppressAutoHyphens/>
      <w:autoSpaceDE w:val="0"/>
      <w:spacing w:before="120" w:after="120" w:line="240" w:lineRule="auto"/>
      <w:ind w:left="851" w:right="851"/>
    </w:pPr>
    <w:rPr>
      <w:rFonts w:ascii="Arial" w:eastAsia="Arial" w:hAnsi="Arial" w:cs="Arial"/>
      <w:kern w:val="0"/>
    </w:rPr>
  </w:style>
  <w:style w:type="character" w:customStyle="1" w:styleId="Predvolenpsmoodseku2">
    <w:name w:val="Predvolené písmo odseku2"/>
    <w:rsid w:val="00DB539A"/>
  </w:style>
  <w:style w:type="paragraph" w:customStyle="1" w:styleId="Odsekzoznamu2">
    <w:name w:val="Odsek zoznamu2"/>
    <w:basedOn w:val="Normlny2"/>
    <w:rsid w:val="00DB539A"/>
    <w:pPr>
      <w:ind w:left="116"/>
    </w:pPr>
  </w:style>
  <w:style w:type="paragraph" w:styleId="Zhlav">
    <w:name w:val="header"/>
    <w:basedOn w:val="Normln"/>
    <w:link w:val="ZhlavChar"/>
    <w:uiPriority w:val="99"/>
    <w:unhideWhenUsed/>
    <w:rsid w:val="004F49A1"/>
    <w:pPr>
      <w:tabs>
        <w:tab w:val="center" w:pos="4536"/>
        <w:tab w:val="right" w:pos="9072"/>
      </w:tabs>
    </w:pPr>
  </w:style>
  <w:style w:type="character" w:customStyle="1" w:styleId="ZhlavChar">
    <w:name w:val="Záhlaví Char"/>
    <w:basedOn w:val="Standardnpsmoodstavce"/>
    <w:link w:val="Zhlav"/>
    <w:uiPriority w:val="99"/>
    <w:rsid w:val="004F49A1"/>
    <w:rPr>
      <w:rFonts w:ascii="Times New Roman" w:eastAsia="Times New Roman" w:hAnsi="Times New Roman"/>
      <w:kern w:val="0"/>
      <w:sz w:val="24"/>
      <w:szCs w:val="24"/>
      <w:lang w:eastAsia="cs-CZ"/>
    </w:rPr>
  </w:style>
  <w:style w:type="character" w:customStyle="1" w:styleId="Nadpis2Char">
    <w:name w:val="Nadpis 2 Char"/>
    <w:basedOn w:val="Standardnpsmoodstavce"/>
    <w:link w:val="Nadpis2"/>
    <w:uiPriority w:val="9"/>
    <w:rsid w:val="009D6B1C"/>
    <w:rPr>
      <w:rFonts w:asciiTheme="majorHAnsi" w:eastAsiaTheme="majorEastAsia" w:hAnsiTheme="majorHAnsi" w:cstheme="majorBidi"/>
      <w:color w:val="2F5496" w:themeColor="accent1" w:themeShade="BF"/>
      <w:kern w:val="0"/>
      <w:sz w:val="26"/>
      <w:szCs w:val="26"/>
      <w:lang w:eastAsia="cs-CZ"/>
    </w:rPr>
  </w:style>
  <w:style w:type="numbering" w:customStyle="1" w:styleId="Aktulnyzoznam1">
    <w:name w:val="Aktuálny zoznam1"/>
    <w:uiPriority w:val="99"/>
    <w:rsid w:val="009D6B1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39">
      <w:bodyDiv w:val="1"/>
      <w:marLeft w:val="0"/>
      <w:marRight w:val="0"/>
      <w:marTop w:val="0"/>
      <w:marBottom w:val="0"/>
      <w:divBdr>
        <w:top w:val="none" w:sz="0" w:space="0" w:color="auto"/>
        <w:left w:val="none" w:sz="0" w:space="0" w:color="auto"/>
        <w:bottom w:val="none" w:sz="0" w:space="0" w:color="auto"/>
        <w:right w:val="none" w:sz="0" w:space="0" w:color="auto"/>
      </w:divBdr>
    </w:div>
    <w:div w:id="341781325">
      <w:bodyDiv w:val="1"/>
      <w:marLeft w:val="0"/>
      <w:marRight w:val="0"/>
      <w:marTop w:val="0"/>
      <w:marBottom w:val="0"/>
      <w:divBdr>
        <w:top w:val="none" w:sz="0" w:space="0" w:color="auto"/>
        <w:left w:val="none" w:sz="0" w:space="0" w:color="auto"/>
        <w:bottom w:val="none" w:sz="0" w:space="0" w:color="auto"/>
        <w:right w:val="none" w:sz="0" w:space="0" w:color="auto"/>
      </w:divBdr>
    </w:div>
    <w:div w:id="732855870">
      <w:bodyDiv w:val="1"/>
      <w:marLeft w:val="0"/>
      <w:marRight w:val="0"/>
      <w:marTop w:val="0"/>
      <w:marBottom w:val="0"/>
      <w:divBdr>
        <w:top w:val="none" w:sz="0" w:space="0" w:color="auto"/>
        <w:left w:val="none" w:sz="0" w:space="0" w:color="auto"/>
        <w:bottom w:val="none" w:sz="0" w:space="0" w:color="auto"/>
        <w:right w:val="none" w:sz="0" w:space="0" w:color="auto"/>
      </w:divBdr>
    </w:div>
    <w:div w:id="1527215053">
      <w:bodyDiv w:val="1"/>
      <w:marLeft w:val="0"/>
      <w:marRight w:val="0"/>
      <w:marTop w:val="0"/>
      <w:marBottom w:val="0"/>
      <w:divBdr>
        <w:top w:val="none" w:sz="0" w:space="0" w:color="auto"/>
        <w:left w:val="none" w:sz="0" w:space="0" w:color="auto"/>
        <w:bottom w:val="none" w:sz="0" w:space="0" w:color="auto"/>
        <w:right w:val="none" w:sz="0" w:space="0" w:color="auto"/>
      </w:divBdr>
    </w:div>
    <w:div w:id="1618098665">
      <w:bodyDiv w:val="1"/>
      <w:marLeft w:val="0"/>
      <w:marRight w:val="0"/>
      <w:marTop w:val="0"/>
      <w:marBottom w:val="0"/>
      <w:divBdr>
        <w:top w:val="none" w:sz="0" w:space="0" w:color="auto"/>
        <w:left w:val="none" w:sz="0" w:space="0" w:color="auto"/>
        <w:bottom w:val="none" w:sz="0" w:space="0" w:color="auto"/>
        <w:right w:val="none" w:sz="0" w:space="0" w:color="auto"/>
      </w:divBdr>
    </w:div>
    <w:div w:id="1715349443">
      <w:bodyDiv w:val="1"/>
      <w:marLeft w:val="0"/>
      <w:marRight w:val="0"/>
      <w:marTop w:val="0"/>
      <w:marBottom w:val="0"/>
      <w:divBdr>
        <w:top w:val="none" w:sz="0" w:space="0" w:color="auto"/>
        <w:left w:val="none" w:sz="0" w:space="0" w:color="auto"/>
        <w:bottom w:val="none" w:sz="0" w:space="0" w:color="auto"/>
        <w:right w:val="none" w:sz="0" w:space="0" w:color="auto"/>
      </w:divBdr>
    </w:div>
    <w:div w:id="2090032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id.cz/" TargetMode="External"/><Relationship Id="rId13" Type="http://schemas.openxmlformats.org/officeDocument/2006/relationships/hyperlink" Target="mailto:info@muzeumbrna.cz"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tic.viaaurea.eu//d/muzeumbrna.cz/files/10673.pdf/s-c05b38063b0f?_ts=1721201398" TargetMode="External"/><Relationship Id="rId17" Type="http://schemas.openxmlformats.org/officeDocument/2006/relationships/image" Target="media/image1.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info@muzeumbrna.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viaaurea.eu//d/muzeumbrna.cz/files/13661.pdf/s-d8346b4e15a5?_ts=1751277440"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rezervace@muzeumbrna.cz" TargetMode="External"/><Relationship Id="rId23" Type="http://schemas.openxmlformats.org/officeDocument/2006/relationships/customXml" Target="../customXml/item2.xml"/><Relationship Id="rId10" Type="http://schemas.openxmlformats.org/officeDocument/2006/relationships/hyperlink" Target="https://www.tugendhat.eu/wp-content/uploads/2023/09/2023_18_Navstevni-rad-MuMB_VT.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ilberk.cz/navstevni-a-provozni-rad-hradu-spilberk/t1321" TargetMode="External"/><Relationship Id="rId14" Type="http://schemas.openxmlformats.org/officeDocument/2006/relationships/hyperlink" Target="http://www.coi.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82AF1F1B49A54981F47627402099AC" ma:contentTypeVersion="16" ma:contentTypeDescription="Vytvoří nový dokument" ma:contentTypeScope="" ma:versionID="c4c80935d09259442e1fed73d57086aa">
  <xsd:schema xmlns:xsd="http://www.w3.org/2001/XMLSchema" xmlns:xs="http://www.w3.org/2001/XMLSchema" xmlns:p="http://schemas.microsoft.com/office/2006/metadata/properties" xmlns:ns2="55e3f699-9a71-41b8-aa15-5b5c965b1248" xmlns:ns3="e80277c6-6f1d-4393-8029-336f8d1225c3" targetNamespace="http://schemas.microsoft.com/office/2006/metadata/properties" ma:root="true" ma:fieldsID="6d199bf19fc1d8302d5d7430448ef8e6" ns2:_="" ns3:_="">
    <xsd:import namespace="55e3f699-9a71-41b8-aa15-5b5c965b1248"/>
    <xsd:import namespace="e80277c6-6f1d-4393-8029-336f8d1225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f699-9a71-41b8-aa15-5b5c965b1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c4c76b23-9780-4f31-9b85-83e2dea9429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277c6-6f1d-4393-8029-336f8d1225c3"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d83c9719-c894-4494-b536-0a4c4e7bad9c}" ma:internalName="TaxCatchAll" ma:showField="CatchAllData" ma:web="e80277c6-6f1d-4393-8029-336f8d122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0277c6-6f1d-4393-8029-336f8d1225c3" xsi:nil="true"/>
    <lcf76f155ced4ddcb4097134ff3c332f xmlns="55e3f699-9a71-41b8-aa15-5b5c965b1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FE2BAE-43DB-46BB-87A0-AA43A199A045}">
  <ds:schemaRefs>
    <ds:schemaRef ds:uri="http://schemas.openxmlformats.org/officeDocument/2006/bibliography"/>
  </ds:schemaRefs>
</ds:datastoreItem>
</file>

<file path=customXml/itemProps2.xml><?xml version="1.0" encoding="utf-8"?>
<ds:datastoreItem xmlns:ds="http://schemas.openxmlformats.org/officeDocument/2006/customXml" ds:itemID="{3E9310D9-85AA-4D79-A41B-C6036B5EF772}"/>
</file>

<file path=customXml/itemProps3.xml><?xml version="1.0" encoding="utf-8"?>
<ds:datastoreItem xmlns:ds="http://schemas.openxmlformats.org/officeDocument/2006/customXml" ds:itemID="{7AC7E2A8-8A74-4B2A-A2CD-ADC8590B8C29}"/>
</file>

<file path=customXml/itemProps4.xml><?xml version="1.0" encoding="utf-8"?>
<ds:datastoreItem xmlns:ds="http://schemas.openxmlformats.org/officeDocument/2006/customXml" ds:itemID="{A9BACE04-7F41-4A6D-A65E-0B7B8FEB2C60}"/>
</file>

<file path=docProps/app.xml><?xml version="1.0" encoding="utf-8"?>
<Properties xmlns="http://schemas.openxmlformats.org/officeDocument/2006/extended-properties" xmlns:vt="http://schemas.openxmlformats.org/officeDocument/2006/docPropsVTypes">
  <Template>Normal</Template>
  <TotalTime>1</TotalTime>
  <Pages>13</Pages>
  <Words>4951</Words>
  <Characters>29217</Characters>
  <Application>Microsoft Office Word</Application>
  <DocSecurity>0</DocSecurity>
  <Lines>243</Lines>
  <Paragraphs>68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Glodžáková, Adriána</dc:creator>
  <dc:description/>
  <cp:lastModifiedBy>Šolc, Zbyněk</cp:lastModifiedBy>
  <cp:revision>2</cp:revision>
  <cp:lastPrinted>2024-02-19T16:12:00Z</cp:lastPrinted>
  <dcterms:created xsi:type="dcterms:W3CDTF">2026-06-04T13:45:00Z</dcterms:created>
  <dcterms:modified xsi:type="dcterms:W3CDTF">2026-06-04T13:45:00Z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0x0101008582AF1F1B49A54981F47627402099AC</vt:lpwstr>
  </property>
</Properties>
</file>