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Olaf Brzeski: Denně se rozpolcuji / Codziennie się rozdwajam</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9. – 16. 11. 2014</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Kurátoři: Patrycja Sikora (PL), František Kowolowski (CZ)</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 spolupráci s: BWA Galerie Sztuki Współczesnej, Wrocław / Galerie současného umění, Wroclaw, Polský institut v Praze</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Vernisáž v úterý 23 09 2014 v 19 hodin</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Dům umění města Brna, Procházkova síň, Malinovského nám. 2, Brno</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Olaf Brzeski (*1975), sochař, autor instalací a filmů, je jedním z nejtalentovanějších polských sochařů. Díky mimořádné představivosti, odvaze experimentovat s plasticitou věcí a především díky neortodoxnímu přístupu ke klasickým problémům, si získal uznání nejen v Polsku. Výstava v Brně je jeho první prezentací v České republice. V Domě umění města Brna autor představí svá nejdůležitější témata, jako je například analýza tvůrčího procesu, práce s modelem, akt a pohybové studie nebo nové možnosti práce s uměleckým materiálem.</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Východiskem pro strukturu koncepce výstavy se stal problém portrétu. Ten je v pracích Brzeského neustále přítomen a je hlavním motivem také jeho nedávných výstav v Polsku. Ve středu jeho tvůrčího zájmu už několik let zůstávají záležitosti, které se snaží zachytit neforemní části prostoru, porušují tradiční procesy vnímání diváka, zaznamenávají realitu ve formě pomíjivých a prchavých jevů, přinášejí akce, které se příčí fyzikálním zákonům, či tvoří dynamická díla, jež si hrají s gravitací. Všechna tato specifická témata se stala základem pro práci na novém projektu v České republice.</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Hra s archetypální představou umělce se objevuje například ve filmové části Úpadek člověka, kterého nemám rád. Kreslící ruka umělce je zároveň ďábelským drápem, levou dlaní někoho, kdo se upsal ďáblovi. Kreslící ruka fakticky uskutečňuje fantazii o smrti neoblíbeného souseda a je výrazem moci tvoření, tak i usmrcování. Olaf Brzeski rozvíjí hru s nejednoznačností použitého výtvarného materiálu. V těchto případech se kresba transformuje v trojrozměrnou a efektivní sochařskou instalaci, která upozorňuje na mělkost prostoru a iluze.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Práce prezentované v Brně představují témata pozorování tvůrce i jeho předlohy, z nichž obou teprve vzniká portrét. A mezi nimi lze najít například také portrét jeho přítele, britského sochaře Francisa (Francis a hašiš, 2012), nebo setkání s polykačkou mečů v New Yorku (Krissy Koktail, 2014), ale také třeba samotného autora a jeho sebereflexní video nazvané Sobec (2013).</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Součástí výstavy je setkání s autorem, které se uskuteční na vernisáži 23. září 2014, a také katalog Sobec s texty přeloženými do češtiny.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