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B6" w:rsidRPr="00735176" w:rsidRDefault="00495502" w:rsidP="00735176">
      <w:pPr>
        <w:spacing w:line="240" w:lineRule="auto"/>
        <w:rPr>
          <w:rFonts w:ascii="Agipo" w:hAnsi="Agipo"/>
          <w:b/>
          <w:sz w:val="32"/>
          <w:szCs w:val="28"/>
          <w:lang w:val="cs-CZ"/>
        </w:rPr>
      </w:pPr>
      <w:r w:rsidRPr="00735176">
        <w:rPr>
          <w:rFonts w:ascii="Agipo" w:hAnsi="Agipo"/>
          <w:b/>
          <w:sz w:val="32"/>
          <w:szCs w:val="28"/>
          <w:lang w:val="cs-CZ"/>
        </w:rPr>
        <w:t>N</w:t>
      </w:r>
      <w:r w:rsidR="009F11CB" w:rsidRPr="00735176">
        <w:rPr>
          <w:rFonts w:ascii="Agipo" w:hAnsi="Agipo"/>
          <w:b/>
          <w:sz w:val="32"/>
          <w:szCs w:val="28"/>
          <w:lang w:val="cs-CZ"/>
        </w:rPr>
        <w:t>eznámé seriální abstrakce Huga Táborského</w:t>
      </w:r>
    </w:p>
    <w:p w:rsidR="009F11CB" w:rsidRPr="00735176" w:rsidRDefault="000E5BB8" w:rsidP="00735176">
      <w:pPr>
        <w:spacing w:line="240" w:lineRule="auto"/>
        <w:rPr>
          <w:rFonts w:ascii="Agipo" w:hAnsi="Agipo"/>
          <w:b/>
          <w:i/>
          <w:sz w:val="26"/>
          <w:lang w:val="cs-CZ"/>
        </w:rPr>
      </w:pPr>
      <w:r w:rsidRPr="00735176">
        <w:rPr>
          <w:rFonts w:ascii="Agipo" w:hAnsi="Agipo"/>
          <w:b/>
          <w:i/>
          <w:sz w:val="26"/>
          <w:lang w:val="cs-CZ"/>
        </w:rPr>
        <w:t xml:space="preserve">Od 12. prosince 2018 se budou moci návštěvníci brněnského Domu umění seznámit s tvorbou Huga Táborského, který se </w:t>
      </w:r>
      <w:r w:rsidR="008A718A" w:rsidRPr="00735176">
        <w:rPr>
          <w:rFonts w:ascii="Agipo" w:hAnsi="Agipo"/>
          <w:b/>
          <w:i/>
          <w:sz w:val="26"/>
          <w:lang w:val="cs-CZ"/>
        </w:rPr>
        <w:t xml:space="preserve">vzhledem k vystavovaným a dosud neznámým abstraktním studiím jeví jako </w:t>
      </w:r>
      <w:r w:rsidRPr="00735176">
        <w:rPr>
          <w:rFonts w:ascii="Agipo" w:hAnsi="Agipo"/>
          <w:b/>
          <w:i/>
          <w:sz w:val="26"/>
          <w:lang w:val="cs-CZ"/>
        </w:rPr>
        <w:t>jed</w:t>
      </w:r>
      <w:r w:rsidR="008A718A" w:rsidRPr="00735176">
        <w:rPr>
          <w:rFonts w:ascii="Agipo" w:hAnsi="Agipo"/>
          <w:b/>
          <w:i/>
          <w:sz w:val="26"/>
          <w:lang w:val="cs-CZ"/>
        </w:rPr>
        <w:t>e</w:t>
      </w:r>
      <w:r w:rsidRPr="00735176">
        <w:rPr>
          <w:rFonts w:ascii="Agipo" w:hAnsi="Agipo"/>
          <w:b/>
          <w:i/>
          <w:sz w:val="26"/>
          <w:lang w:val="cs-CZ"/>
        </w:rPr>
        <w:t>n</w:t>
      </w:r>
      <w:r w:rsidR="008A718A" w:rsidRPr="00735176">
        <w:rPr>
          <w:rFonts w:ascii="Agipo" w:hAnsi="Agipo"/>
          <w:b/>
          <w:i/>
          <w:sz w:val="26"/>
          <w:lang w:val="cs-CZ"/>
        </w:rPr>
        <w:t xml:space="preserve"> </w:t>
      </w:r>
      <w:r w:rsidRPr="00735176">
        <w:rPr>
          <w:rFonts w:ascii="Agipo" w:hAnsi="Agipo"/>
          <w:b/>
          <w:i/>
          <w:sz w:val="26"/>
          <w:lang w:val="cs-CZ"/>
        </w:rPr>
        <w:t>z průkopníků seriální abstrakce</w:t>
      </w:r>
      <w:r w:rsidR="008A718A" w:rsidRPr="00735176">
        <w:rPr>
          <w:rFonts w:ascii="Agipo" w:hAnsi="Agipo"/>
          <w:b/>
          <w:i/>
          <w:sz w:val="26"/>
          <w:lang w:val="cs-CZ"/>
        </w:rPr>
        <w:t xml:space="preserve"> mezi dvěma válkami</w:t>
      </w:r>
      <w:r w:rsidRPr="00735176">
        <w:rPr>
          <w:rFonts w:ascii="Agipo" w:hAnsi="Agipo"/>
          <w:b/>
          <w:i/>
          <w:sz w:val="26"/>
          <w:lang w:val="cs-CZ"/>
        </w:rPr>
        <w:t xml:space="preserve">. Hugo Táborský (1911–1991) se proslavil především svou avantgardní fotografickou tvorbou z třicátých let minulého století. Jeho </w:t>
      </w:r>
      <w:r w:rsidR="008A718A" w:rsidRPr="00735176">
        <w:rPr>
          <w:rFonts w:ascii="Agipo" w:hAnsi="Agipo"/>
          <w:b/>
          <w:i/>
          <w:sz w:val="26"/>
          <w:lang w:val="cs-CZ"/>
        </w:rPr>
        <w:t xml:space="preserve">seriální malířské kompozice </w:t>
      </w:r>
      <w:r w:rsidR="00495502" w:rsidRPr="00735176">
        <w:rPr>
          <w:rFonts w:ascii="Agipo" w:hAnsi="Agipo"/>
          <w:b/>
          <w:i/>
          <w:sz w:val="26"/>
          <w:lang w:val="cs-CZ"/>
        </w:rPr>
        <w:t>však</w:t>
      </w:r>
      <w:r w:rsidR="008A718A" w:rsidRPr="00735176">
        <w:rPr>
          <w:rFonts w:ascii="Agipo" w:hAnsi="Agipo"/>
          <w:b/>
          <w:i/>
          <w:sz w:val="26"/>
          <w:lang w:val="cs-CZ"/>
        </w:rPr>
        <w:t xml:space="preserve"> zůstávaly dosud veřejnosti</w:t>
      </w:r>
      <w:r w:rsidR="00495502" w:rsidRPr="00735176">
        <w:rPr>
          <w:rFonts w:ascii="Agipo" w:hAnsi="Agipo"/>
          <w:b/>
          <w:i/>
          <w:sz w:val="26"/>
          <w:lang w:val="cs-CZ"/>
        </w:rPr>
        <w:t xml:space="preserve"> </w:t>
      </w:r>
      <w:r w:rsidRPr="00735176">
        <w:rPr>
          <w:rFonts w:ascii="Agipo" w:hAnsi="Agipo"/>
          <w:b/>
          <w:i/>
          <w:sz w:val="26"/>
          <w:lang w:val="cs-CZ"/>
        </w:rPr>
        <w:t>neznám</w:t>
      </w:r>
      <w:r w:rsidR="008A718A" w:rsidRPr="00735176">
        <w:rPr>
          <w:rFonts w:ascii="Agipo" w:hAnsi="Agipo"/>
          <w:b/>
          <w:i/>
          <w:sz w:val="26"/>
          <w:lang w:val="cs-CZ"/>
        </w:rPr>
        <w:t>é</w:t>
      </w:r>
      <w:r w:rsidRPr="00735176">
        <w:rPr>
          <w:rFonts w:ascii="Agipo" w:hAnsi="Agipo"/>
          <w:b/>
          <w:i/>
          <w:sz w:val="26"/>
          <w:lang w:val="cs-CZ"/>
        </w:rPr>
        <w:t xml:space="preserve">. </w:t>
      </w:r>
      <w:r w:rsidR="009F11CB" w:rsidRPr="00735176">
        <w:rPr>
          <w:rFonts w:ascii="Agipo" w:hAnsi="Agipo"/>
          <w:b/>
          <w:i/>
          <w:sz w:val="26"/>
          <w:lang w:val="cs-CZ"/>
        </w:rPr>
        <w:t>Na výstavě v Domě umění města Brna bud</w:t>
      </w:r>
      <w:r w:rsidR="008A718A" w:rsidRPr="00735176">
        <w:rPr>
          <w:rFonts w:ascii="Agipo" w:hAnsi="Agipo"/>
          <w:b/>
          <w:i/>
          <w:sz w:val="26"/>
          <w:lang w:val="cs-CZ"/>
        </w:rPr>
        <w:t>ou</w:t>
      </w:r>
      <w:r w:rsidR="009F11CB" w:rsidRPr="00735176">
        <w:rPr>
          <w:rFonts w:ascii="Agipo" w:hAnsi="Agipo"/>
          <w:b/>
          <w:i/>
          <w:sz w:val="26"/>
          <w:lang w:val="cs-CZ"/>
        </w:rPr>
        <w:t xml:space="preserve"> k vidění do 24. února 2019.</w:t>
      </w:r>
    </w:p>
    <w:p w:rsidR="00B31FFD" w:rsidRPr="00735176" w:rsidRDefault="000E5BB8" w:rsidP="00735176">
      <w:pPr>
        <w:spacing w:line="240" w:lineRule="auto"/>
        <w:rPr>
          <w:rFonts w:ascii="Agipo" w:hAnsi="Agipo"/>
          <w:sz w:val="26"/>
          <w:lang w:val="cs-CZ"/>
        </w:rPr>
      </w:pPr>
      <w:r w:rsidRPr="00735176">
        <w:rPr>
          <w:rFonts w:ascii="Agipo" w:hAnsi="Agipo"/>
          <w:sz w:val="26"/>
          <w:lang w:val="cs-CZ"/>
        </w:rPr>
        <w:t>Grafický designér a fotograf Hugo Táborský vystudoval Školu uměleckých řemesel v Brně. Ve 30. let</w:t>
      </w:r>
      <w:bookmarkStart w:id="0" w:name="_GoBack"/>
      <w:bookmarkEnd w:id="0"/>
      <w:r w:rsidRPr="00735176">
        <w:rPr>
          <w:rFonts w:ascii="Agipo" w:hAnsi="Agipo"/>
          <w:sz w:val="26"/>
          <w:lang w:val="cs-CZ"/>
        </w:rPr>
        <w:t xml:space="preserve">ech působil jako reklamní grafik a byl členem Fotoskupiny pěti (f5), založené roku 1933. </w:t>
      </w:r>
      <w:r w:rsidR="0040685D" w:rsidRPr="00735176">
        <w:rPr>
          <w:rFonts w:ascii="Agipo" w:hAnsi="Agipo"/>
          <w:sz w:val="26"/>
          <w:lang w:val="cs-CZ"/>
        </w:rPr>
        <w:t>S malbou geometrických kompozic začal Táborský již v souvislosti se svým studiem na ŠUŘ, což dokládá série prací zkoumající</w:t>
      </w:r>
      <w:r w:rsidR="00736DB2" w:rsidRPr="00735176">
        <w:rPr>
          <w:rFonts w:ascii="Agipo" w:hAnsi="Agipo"/>
          <w:sz w:val="26"/>
          <w:lang w:val="cs-CZ"/>
        </w:rPr>
        <w:t>ch</w:t>
      </w:r>
      <w:r w:rsidR="0040685D" w:rsidRPr="00735176">
        <w:rPr>
          <w:rFonts w:ascii="Agipo" w:hAnsi="Agipo"/>
          <w:sz w:val="26"/>
          <w:lang w:val="cs-CZ"/>
        </w:rPr>
        <w:t xml:space="preserve"> </w:t>
      </w:r>
      <w:r w:rsidR="00736DB2" w:rsidRPr="00735176">
        <w:rPr>
          <w:rFonts w:ascii="Agipo" w:hAnsi="Agipo"/>
          <w:sz w:val="26"/>
          <w:lang w:val="cs-CZ"/>
        </w:rPr>
        <w:t>možné kompozice</w:t>
      </w:r>
      <w:r w:rsidR="0040685D" w:rsidRPr="00735176">
        <w:rPr>
          <w:rFonts w:ascii="Agipo" w:hAnsi="Agipo"/>
          <w:sz w:val="26"/>
          <w:lang w:val="cs-CZ"/>
        </w:rPr>
        <w:t xml:space="preserve"> písmen Z, O, R, A. Jeho série geometrických abstrakcí jsou důležitým příspěvkem k experimentům meziválečné avantgardy</w:t>
      </w:r>
      <w:r w:rsidR="00736DB2" w:rsidRPr="00735176">
        <w:rPr>
          <w:rFonts w:ascii="Agipo" w:hAnsi="Agipo"/>
          <w:sz w:val="26"/>
          <w:lang w:val="cs-CZ"/>
        </w:rPr>
        <w:t xml:space="preserve"> díky velké variabilitě a seriálnímu principu</w:t>
      </w:r>
      <w:r w:rsidR="0040685D" w:rsidRPr="00735176">
        <w:rPr>
          <w:rFonts w:ascii="Agipo" w:hAnsi="Agipo"/>
          <w:sz w:val="26"/>
          <w:lang w:val="cs-CZ"/>
        </w:rPr>
        <w:t>, ačkoli p</w:t>
      </w:r>
      <w:r w:rsidR="004F099B" w:rsidRPr="00735176">
        <w:rPr>
          <w:rFonts w:ascii="Agipo" w:hAnsi="Agipo"/>
          <w:sz w:val="26"/>
          <w:lang w:val="cs-CZ"/>
        </w:rPr>
        <w:t xml:space="preserve">ojem seriálního umění se rozšířil </w:t>
      </w:r>
      <w:r w:rsidR="0040685D" w:rsidRPr="00735176">
        <w:rPr>
          <w:rFonts w:ascii="Agipo" w:hAnsi="Agipo"/>
          <w:sz w:val="26"/>
          <w:lang w:val="cs-CZ"/>
        </w:rPr>
        <w:t xml:space="preserve">až </w:t>
      </w:r>
      <w:r w:rsidR="004F099B" w:rsidRPr="00735176">
        <w:rPr>
          <w:rFonts w:ascii="Agipo" w:hAnsi="Agipo"/>
          <w:sz w:val="26"/>
          <w:lang w:val="cs-CZ"/>
        </w:rPr>
        <w:t>v šedesátých letech</w:t>
      </w:r>
      <w:r w:rsidR="0040685D" w:rsidRPr="00735176">
        <w:rPr>
          <w:rFonts w:ascii="Agipo" w:hAnsi="Agipo"/>
          <w:sz w:val="26"/>
          <w:lang w:val="cs-CZ"/>
        </w:rPr>
        <w:t xml:space="preserve"> 20. </w:t>
      </w:r>
      <w:r w:rsidR="00736DB2" w:rsidRPr="00735176">
        <w:rPr>
          <w:rFonts w:ascii="Agipo" w:hAnsi="Agipo"/>
          <w:sz w:val="26"/>
          <w:lang w:val="cs-CZ"/>
        </w:rPr>
        <w:t>s</w:t>
      </w:r>
      <w:r w:rsidR="0040685D" w:rsidRPr="00735176">
        <w:rPr>
          <w:rFonts w:ascii="Agipo" w:hAnsi="Agipo"/>
          <w:sz w:val="26"/>
          <w:lang w:val="cs-CZ"/>
        </w:rPr>
        <w:t>toletí</w:t>
      </w:r>
      <w:r w:rsidR="00736DB2" w:rsidRPr="00735176">
        <w:rPr>
          <w:rFonts w:ascii="Agipo" w:hAnsi="Agipo"/>
          <w:sz w:val="26"/>
          <w:lang w:val="cs-CZ"/>
        </w:rPr>
        <w:t>.</w:t>
      </w:r>
      <w:r w:rsidR="004F099B" w:rsidRPr="00735176">
        <w:rPr>
          <w:rFonts w:ascii="Agipo" w:hAnsi="Agipo"/>
          <w:sz w:val="26"/>
          <w:lang w:val="cs-CZ"/>
        </w:rPr>
        <w:t xml:space="preserve"> </w:t>
      </w:r>
      <w:r w:rsidR="00E70EA7" w:rsidRPr="00735176">
        <w:rPr>
          <w:rFonts w:ascii="Agipo" w:hAnsi="Agipo"/>
          <w:i/>
          <w:sz w:val="26"/>
          <w:lang w:val="cs-CZ"/>
        </w:rPr>
        <w:t>„J</w:t>
      </w:r>
      <w:r w:rsidR="004F099B" w:rsidRPr="00735176">
        <w:rPr>
          <w:rFonts w:ascii="Agipo" w:hAnsi="Agipo"/>
          <w:i/>
          <w:sz w:val="26"/>
          <w:lang w:val="cs-CZ"/>
        </w:rPr>
        <w:t>edinečný charakter Táborského seriální abstrakce lze pochopit jako výsledek setkání rozmanitých podnětů a zkušeností a jejich syntézy: po</w:t>
      </w:r>
      <w:r w:rsidR="006278B6" w:rsidRPr="00735176">
        <w:rPr>
          <w:rFonts w:ascii="Agipo" w:hAnsi="Agipo"/>
          <w:i/>
          <w:sz w:val="26"/>
          <w:lang w:val="cs-CZ"/>
        </w:rPr>
        <w:t>dnětů mezinárodního konstruktivi</w:t>
      </w:r>
      <w:r w:rsidR="004F099B" w:rsidRPr="00735176">
        <w:rPr>
          <w:rFonts w:ascii="Agipo" w:hAnsi="Agipo"/>
          <w:i/>
          <w:sz w:val="26"/>
          <w:lang w:val="cs-CZ"/>
        </w:rPr>
        <w:t>smu, multimediální zkušenosti a kombinace designérské metody iterace s experimentálním duchem školy reprezentovaným pedagogem Emanuelem Hrbkem. Doufejme, že tato výstava a publikace je nakročením k retrospektivní výstavě Huga Táborského a k jeho monografii, to jest ke splacení dluhu, který kulturní veřejnost vůči jeho dílu má</w:t>
      </w:r>
      <w:r w:rsidR="009F11CB" w:rsidRPr="00735176">
        <w:rPr>
          <w:rFonts w:ascii="Agipo" w:hAnsi="Agipo"/>
          <w:i/>
          <w:sz w:val="26"/>
          <w:lang w:val="cs-CZ"/>
        </w:rPr>
        <w:t xml:space="preserve">,“ </w:t>
      </w:r>
      <w:r w:rsidR="00736DB2" w:rsidRPr="00735176">
        <w:rPr>
          <w:rFonts w:ascii="Agipo" w:hAnsi="Agipo"/>
          <w:sz w:val="26"/>
          <w:lang w:val="cs-CZ"/>
        </w:rPr>
        <w:t xml:space="preserve">upozorňuje </w:t>
      </w:r>
      <w:r w:rsidR="009F11CB" w:rsidRPr="00735176">
        <w:rPr>
          <w:rFonts w:ascii="Agipo" w:hAnsi="Agipo"/>
          <w:sz w:val="26"/>
          <w:lang w:val="cs-CZ"/>
        </w:rPr>
        <w:t>kurátor výstavy Jaroslav Anděl</w:t>
      </w:r>
      <w:r w:rsidR="004F099B" w:rsidRPr="00735176">
        <w:rPr>
          <w:rFonts w:ascii="Agipo" w:hAnsi="Agipo"/>
          <w:sz w:val="26"/>
          <w:lang w:val="cs-CZ"/>
        </w:rPr>
        <w:t xml:space="preserve">. </w:t>
      </w:r>
    </w:p>
    <w:p w:rsidR="009D187D" w:rsidRPr="00735176" w:rsidRDefault="009D187D" w:rsidP="00735176">
      <w:pPr>
        <w:spacing w:line="240" w:lineRule="auto"/>
        <w:rPr>
          <w:rFonts w:ascii="Agipo" w:hAnsi="Agipo"/>
          <w:b/>
          <w:sz w:val="26"/>
          <w:lang w:val="cs-CZ"/>
        </w:rPr>
      </w:pPr>
      <w:r w:rsidRPr="00735176">
        <w:rPr>
          <w:rFonts w:ascii="Agipo" w:hAnsi="Agipo"/>
          <w:b/>
          <w:sz w:val="26"/>
          <w:lang w:val="cs-CZ"/>
        </w:rPr>
        <w:t xml:space="preserve">Vernisáž výstavy proběhne 11. 12. 2018 od 18 h. </w:t>
      </w:r>
    </w:p>
    <w:p w:rsidR="009D187D" w:rsidRPr="00735176" w:rsidRDefault="009D187D" w:rsidP="00735176">
      <w:pPr>
        <w:spacing w:line="240" w:lineRule="auto"/>
        <w:rPr>
          <w:rFonts w:ascii="Agipo" w:hAnsi="Agipo"/>
          <w:b/>
          <w:sz w:val="26"/>
          <w:lang w:val="cs-CZ"/>
        </w:rPr>
      </w:pPr>
      <w:r w:rsidRPr="00735176">
        <w:rPr>
          <w:rFonts w:ascii="Agipo" w:hAnsi="Agipo"/>
          <w:b/>
          <w:sz w:val="26"/>
          <w:lang w:val="cs-CZ"/>
        </w:rPr>
        <w:t>Tisková konference k výstavě Hugo Táborský: Seriální abstrakce se uskuteční 11. prosince 2018 od 11 h ve vstupní hale Domu umění, Malinovského nám. 2.</w:t>
      </w:r>
    </w:p>
    <w:p w:rsidR="004C78E7" w:rsidRPr="00735176" w:rsidRDefault="00B31FFD" w:rsidP="00735176">
      <w:pPr>
        <w:spacing w:line="240" w:lineRule="auto"/>
        <w:rPr>
          <w:rFonts w:ascii="Agipo" w:hAnsi="Agipo"/>
          <w:sz w:val="24"/>
          <w:szCs w:val="24"/>
        </w:rPr>
      </w:pPr>
      <w:r w:rsidRPr="00735176">
        <w:rPr>
          <w:rFonts w:ascii="Agipo" w:hAnsi="Agipo"/>
          <w:b/>
          <w:sz w:val="24"/>
          <w:szCs w:val="24"/>
          <w:lang w:val="cs-CZ"/>
        </w:rPr>
        <w:t xml:space="preserve">Kontakt pro média: Anna Saavedra, </w:t>
      </w:r>
      <w:hyperlink r:id="rId7" w:history="1">
        <w:r w:rsidRPr="00735176">
          <w:rPr>
            <w:rStyle w:val="Hypertextovodkaz"/>
            <w:rFonts w:ascii="Agipo" w:hAnsi="Agipo"/>
            <w:b/>
            <w:color w:val="auto"/>
            <w:sz w:val="24"/>
            <w:szCs w:val="24"/>
            <w:lang w:val="cs-CZ"/>
          </w:rPr>
          <w:t>saavedra@dum-umeni.cz</w:t>
        </w:r>
      </w:hyperlink>
      <w:r w:rsidRPr="00735176">
        <w:rPr>
          <w:rFonts w:ascii="Agipo" w:hAnsi="Agipo"/>
          <w:b/>
          <w:sz w:val="24"/>
          <w:szCs w:val="24"/>
          <w:lang w:val="cs-CZ"/>
        </w:rPr>
        <w:t>, M (00420) 774 22 73 75</w:t>
      </w:r>
    </w:p>
    <w:sectPr w:rsidR="004C78E7" w:rsidRPr="00735176" w:rsidSect="00B31FFD">
      <w:headerReference w:type="default" r:id="rId8"/>
      <w:pgSz w:w="11906" w:h="16838"/>
      <w:pgMar w:top="351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DC" w:rsidRDefault="001E5DDC" w:rsidP="006278B6">
      <w:pPr>
        <w:spacing w:after="0" w:line="240" w:lineRule="auto"/>
      </w:pPr>
      <w:r>
        <w:separator/>
      </w:r>
    </w:p>
  </w:endnote>
  <w:endnote w:type="continuationSeparator" w:id="0">
    <w:p w:rsidR="001E5DDC" w:rsidRDefault="001E5DDC" w:rsidP="006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ipo">
    <w:altName w:val="Corbel"/>
    <w:panose1 w:val="02000503040000020003"/>
    <w:charset w:val="00"/>
    <w:family w:val="modern"/>
    <w:notTrueType/>
    <w:pitch w:val="variable"/>
    <w:sig w:usb0="800002AF" w:usb1="4000204A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DC" w:rsidRDefault="001E5DDC" w:rsidP="006278B6">
      <w:pPr>
        <w:spacing w:after="0" w:line="240" w:lineRule="auto"/>
      </w:pPr>
      <w:r>
        <w:separator/>
      </w:r>
    </w:p>
  </w:footnote>
  <w:footnote w:type="continuationSeparator" w:id="0">
    <w:p w:rsidR="001E5DDC" w:rsidRDefault="001E5DDC" w:rsidP="006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8B6" w:rsidRDefault="00B31FFD">
    <w:pPr>
      <w:pStyle w:val="Zhlav"/>
    </w:pPr>
    <w:r w:rsidRPr="006278B6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3609975</wp:posOffset>
          </wp:positionH>
          <wp:positionV relativeFrom="paragraph">
            <wp:posOffset>6350</wp:posOffset>
          </wp:positionV>
          <wp:extent cx="2143125" cy="1949450"/>
          <wp:effectExtent l="0" t="0" r="9525" b="0"/>
          <wp:wrapThrough wrapText="bothSides">
            <wp:wrapPolygon edited="0">
              <wp:start x="0" y="0"/>
              <wp:lineTo x="0" y="21319"/>
              <wp:lineTo x="21504" y="21319"/>
              <wp:lineTo x="21504" y="0"/>
              <wp:lineTo x="0" y="0"/>
            </wp:wrapPolygon>
          </wp:wrapThrough>
          <wp:docPr id="19" name="Obrázek 19" descr="C:\Users\lenovo\Desktop\logo_obry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logo_obry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8B6">
      <w:t xml:space="preserve">                                                                                                                                                                                 </w:t>
    </w:r>
  </w:p>
  <w:p w:rsidR="000E5BB8" w:rsidRDefault="000E5BB8" w:rsidP="00B31FFD">
    <w:pPr>
      <w:rPr>
        <w:rFonts w:ascii="Agipo" w:hAnsi="Agipo"/>
        <w:b/>
        <w:sz w:val="32"/>
        <w:szCs w:val="28"/>
        <w:lang w:val="cs-CZ"/>
      </w:rPr>
    </w:pPr>
  </w:p>
  <w:p w:rsidR="00B31FFD" w:rsidRPr="009F2CFB" w:rsidRDefault="00B31FFD" w:rsidP="00B31FFD">
    <w:pPr>
      <w:rPr>
        <w:rFonts w:ascii="Agipo" w:hAnsi="Agipo"/>
        <w:b/>
        <w:sz w:val="26"/>
        <w:szCs w:val="26"/>
        <w:lang w:val="cs-CZ"/>
      </w:rPr>
    </w:pPr>
    <w:r w:rsidRPr="00B93FAC">
      <w:rPr>
        <w:rFonts w:ascii="Agipo" w:hAnsi="Agipo"/>
        <w:b/>
        <w:sz w:val="32"/>
        <w:szCs w:val="28"/>
        <w:lang w:val="cs-CZ"/>
      </w:rPr>
      <w:t>Hugo Táborský: Seriální abstrakce</w:t>
    </w:r>
    <w:r w:rsidRPr="00B93FAC">
      <w:rPr>
        <w:rFonts w:ascii="Agipo" w:hAnsi="Agipo"/>
        <w:b/>
        <w:sz w:val="32"/>
        <w:szCs w:val="28"/>
        <w:lang w:val="cs-CZ"/>
      </w:rPr>
      <w:br/>
    </w:r>
    <w:r w:rsidRPr="009F2CFB">
      <w:rPr>
        <w:rFonts w:ascii="Agipo" w:hAnsi="Agipo"/>
        <w:b/>
        <w:sz w:val="26"/>
        <w:szCs w:val="26"/>
        <w:lang w:val="cs-CZ"/>
      </w:rPr>
      <w:t>Dům umění města Brna</w:t>
    </w:r>
    <w:r w:rsidRPr="009F2CFB">
      <w:rPr>
        <w:rFonts w:ascii="Agipo" w:hAnsi="Agipo"/>
        <w:b/>
        <w:sz w:val="26"/>
        <w:szCs w:val="26"/>
        <w:lang w:val="cs-CZ"/>
      </w:rPr>
      <w:br/>
      <w:t>Galerie Jaroslava Krále</w:t>
    </w:r>
    <w:r w:rsidRPr="009F2CFB">
      <w:rPr>
        <w:rFonts w:ascii="Agipo" w:hAnsi="Agipo"/>
        <w:b/>
        <w:sz w:val="26"/>
        <w:szCs w:val="26"/>
        <w:lang w:val="cs-CZ"/>
      </w:rPr>
      <w:br/>
      <w:t>12. 12. 2018 – 24. 2. 2019</w:t>
    </w:r>
    <w:r w:rsidRPr="009F2CFB">
      <w:rPr>
        <w:rFonts w:ascii="Agipo" w:hAnsi="Agipo"/>
        <w:b/>
        <w:sz w:val="26"/>
        <w:szCs w:val="26"/>
        <w:lang w:val="cs-CZ"/>
      </w:rPr>
      <w:br/>
    </w:r>
  </w:p>
  <w:p w:rsidR="006278B6" w:rsidRDefault="006278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9B"/>
    <w:rsid w:val="00022CB1"/>
    <w:rsid w:val="00042089"/>
    <w:rsid w:val="00081D21"/>
    <w:rsid w:val="000D7C3F"/>
    <w:rsid w:val="000E5BB8"/>
    <w:rsid w:val="001E5DDC"/>
    <w:rsid w:val="0025133D"/>
    <w:rsid w:val="002A25B0"/>
    <w:rsid w:val="0040685D"/>
    <w:rsid w:val="00442730"/>
    <w:rsid w:val="00456E38"/>
    <w:rsid w:val="004778BB"/>
    <w:rsid w:val="00495502"/>
    <w:rsid w:val="004B26D2"/>
    <w:rsid w:val="004C78E7"/>
    <w:rsid w:val="004E3782"/>
    <w:rsid w:val="004F099B"/>
    <w:rsid w:val="006278B6"/>
    <w:rsid w:val="00735176"/>
    <w:rsid w:val="00736DB2"/>
    <w:rsid w:val="007B5ED5"/>
    <w:rsid w:val="008A1B44"/>
    <w:rsid w:val="008A6D0A"/>
    <w:rsid w:val="008A718A"/>
    <w:rsid w:val="008D6DE6"/>
    <w:rsid w:val="009506B0"/>
    <w:rsid w:val="009D187D"/>
    <w:rsid w:val="009F11CB"/>
    <w:rsid w:val="009F2CFB"/>
    <w:rsid w:val="00A33D3C"/>
    <w:rsid w:val="00A54B44"/>
    <w:rsid w:val="00B31FFD"/>
    <w:rsid w:val="00B533DF"/>
    <w:rsid w:val="00B93FAC"/>
    <w:rsid w:val="00D72B9B"/>
    <w:rsid w:val="00E67DBD"/>
    <w:rsid w:val="00E70EA7"/>
    <w:rsid w:val="00E76C4B"/>
    <w:rsid w:val="00E947B4"/>
    <w:rsid w:val="00E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976D24-8A97-4748-B647-6B2BB9E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99B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099B"/>
    <w:pPr>
      <w:spacing w:after="0" w:line="240" w:lineRule="auto"/>
    </w:pPr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627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8B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27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8B6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B31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avedra@dum-umen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DAF5-349F-4B3E-BF92-7484E05A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Saavedra</dc:creator>
  <cp:lastModifiedBy>Anna Saavedra</cp:lastModifiedBy>
  <cp:revision>2</cp:revision>
  <cp:lastPrinted>2018-11-26T11:58:00Z</cp:lastPrinted>
  <dcterms:created xsi:type="dcterms:W3CDTF">2018-12-06T12:38:00Z</dcterms:created>
  <dcterms:modified xsi:type="dcterms:W3CDTF">2018-12-06T12:38:00Z</dcterms:modified>
</cp:coreProperties>
</file>