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EBBC5" w14:textId="62B66E4D" w:rsidR="00F237E2" w:rsidRDefault="00A56E87">
      <w:pPr>
        <w:pStyle w:val="Bezmezer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G99</w:t>
      </w:r>
    </w:p>
    <w:p w14:paraId="46A5B567" w14:textId="61EFC675" w:rsidR="000009D1" w:rsidRDefault="000009D1">
      <w:pPr>
        <w:pStyle w:val="Bezmezer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Dominikánská 9</w:t>
      </w:r>
    </w:p>
    <w:p w14:paraId="58962BDD" w14:textId="77777777" w:rsidR="00F237E2" w:rsidRDefault="00F210EE">
      <w:pPr>
        <w:pStyle w:val="Bezmezer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602 00 Brno</w:t>
      </w:r>
    </w:p>
    <w:p w14:paraId="57FF3145" w14:textId="74120279" w:rsidR="00411EF5" w:rsidRDefault="00411EF5">
      <w:pPr>
        <w:pStyle w:val="Bezmezer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www.dum-umeni.cz</w:t>
      </w:r>
    </w:p>
    <w:p w14:paraId="141D9913" w14:textId="77777777" w:rsidR="00F237E2" w:rsidRDefault="00F237E2">
      <w:pPr>
        <w:pStyle w:val="Bezmezer"/>
        <w:spacing w:line="360" w:lineRule="auto"/>
        <w:rPr>
          <w:rFonts w:ascii="Times New Roman" w:hAnsi="Times New Roman"/>
          <w:sz w:val="20"/>
          <w:szCs w:val="20"/>
        </w:rPr>
      </w:pPr>
    </w:p>
    <w:p w14:paraId="4E8634EF" w14:textId="77777777" w:rsidR="00F237E2" w:rsidRDefault="00F237E2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A99629" w14:textId="396BE8A8" w:rsidR="00B4455B" w:rsidRDefault="00823C87" w:rsidP="004A0697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Monika Fryčová</w:t>
      </w:r>
      <w:r w:rsidR="004A0697">
        <w:rPr>
          <w:rFonts w:ascii="Times New Roman" w:hAnsi="Times New Roman" w:cs="Times New Roman"/>
          <w:b/>
          <w:sz w:val="24"/>
          <w:szCs w:val="24"/>
        </w:rPr>
        <w:t xml:space="preserve"> v Domě umění města Brna</w:t>
      </w:r>
    </w:p>
    <w:p w14:paraId="3DF2547F" w14:textId="77777777" w:rsidR="004A0697" w:rsidRDefault="004A0697" w:rsidP="004A0697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5B4835" w14:textId="21F3A52D" w:rsidR="008B628A" w:rsidRPr="00C0086C" w:rsidRDefault="0044688B" w:rsidP="00823C87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Brno, 2</w:t>
      </w:r>
      <w:bookmarkStart w:id="0" w:name="_GoBack"/>
      <w:bookmarkEnd w:id="0"/>
      <w:r w:rsidR="006223E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009D1">
        <w:rPr>
          <w:rFonts w:ascii="Times New Roman" w:hAnsi="Times New Roman" w:cs="Times New Roman"/>
          <w:b/>
          <w:sz w:val="24"/>
          <w:szCs w:val="24"/>
        </w:rPr>
        <w:t>prosince</w:t>
      </w:r>
      <w:r w:rsidR="004A0697">
        <w:rPr>
          <w:rFonts w:ascii="Times New Roman" w:hAnsi="Times New Roman" w:cs="Times New Roman"/>
          <w:b/>
          <w:sz w:val="24"/>
          <w:szCs w:val="24"/>
        </w:rPr>
        <w:t xml:space="preserve"> 2022 </w:t>
      </w:r>
      <w:r w:rsidR="004B674A">
        <w:rPr>
          <w:rFonts w:ascii="Times New Roman" w:hAnsi="Times New Roman" w:cs="Times New Roman"/>
          <w:b/>
          <w:sz w:val="24"/>
          <w:szCs w:val="24"/>
        </w:rPr>
        <w:t>–</w:t>
      </w:r>
      <w:r w:rsidR="004A06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E87">
        <w:rPr>
          <w:rFonts w:ascii="Times New Roman" w:hAnsi="Times New Roman" w:cs="Times New Roman"/>
          <w:b/>
          <w:sz w:val="24"/>
          <w:szCs w:val="24"/>
        </w:rPr>
        <w:t>Multimediální umělkyně Monika Fryčová v posledních dvou desetiletích vystavovala</w:t>
      </w:r>
      <w:r w:rsidR="00E6726C">
        <w:rPr>
          <w:rFonts w:ascii="Times New Roman" w:hAnsi="Times New Roman" w:cs="Times New Roman"/>
          <w:b/>
          <w:sz w:val="24"/>
          <w:szCs w:val="24"/>
        </w:rPr>
        <w:t xml:space="preserve"> po celém světě</w:t>
      </w:r>
      <w:r w:rsidR="00A56E87">
        <w:rPr>
          <w:rFonts w:ascii="Times New Roman" w:hAnsi="Times New Roman" w:cs="Times New Roman"/>
          <w:b/>
          <w:sz w:val="24"/>
          <w:szCs w:val="24"/>
        </w:rPr>
        <w:t xml:space="preserve"> jak své samostatné</w:t>
      </w:r>
      <w:r w:rsidR="00411EF5">
        <w:rPr>
          <w:rFonts w:ascii="Times New Roman" w:hAnsi="Times New Roman" w:cs="Times New Roman"/>
          <w:b/>
          <w:sz w:val="24"/>
          <w:szCs w:val="24"/>
        </w:rPr>
        <w:t xml:space="preserve"> projekty</w:t>
      </w:r>
      <w:r w:rsidR="00A56E87">
        <w:rPr>
          <w:rFonts w:ascii="Times New Roman" w:hAnsi="Times New Roman" w:cs="Times New Roman"/>
          <w:b/>
          <w:sz w:val="24"/>
          <w:szCs w:val="24"/>
        </w:rPr>
        <w:t>, tak projekty</w:t>
      </w:r>
      <w:r w:rsidR="00411EF5">
        <w:rPr>
          <w:rFonts w:ascii="Times New Roman" w:hAnsi="Times New Roman" w:cs="Times New Roman"/>
          <w:b/>
          <w:sz w:val="24"/>
          <w:szCs w:val="24"/>
        </w:rPr>
        <w:t xml:space="preserve"> vzniklé ve spolupráci</w:t>
      </w:r>
      <w:r w:rsidR="00A56E87">
        <w:rPr>
          <w:rFonts w:ascii="Times New Roman" w:hAnsi="Times New Roman" w:cs="Times New Roman"/>
          <w:b/>
          <w:sz w:val="24"/>
          <w:szCs w:val="24"/>
        </w:rPr>
        <w:t xml:space="preserve"> s jinými umělci, hudebníky a institucemi. </w:t>
      </w:r>
      <w:r w:rsidR="00C44F6B">
        <w:rPr>
          <w:rFonts w:ascii="Times New Roman" w:hAnsi="Times New Roman" w:cs="Times New Roman"/>
          <w:b/>
          <w:sz w:val="24"/>
          <w:szCs w:val="24"/>
        </w:rPr>
        <w:t>Její</w:t>
      </w:r>
      <w:r w:rsidR="00A56E87">
        <w:rPr>
          <w:rFonts w:ascii="Times New Roman" w:hAnsi="Times New Roman" w:cs="Times New Roman"/>
          <w:b/>
          <w:sz w:val="24"/>
          <w:szCs w:val="24"/>
        </w:rPr>
        <w:t xml:space="preserve"> nejnovější výstavní projekt </w:t>
      </w:r>
      <w:r w:rsidR="00A56E87" w:rsidRPr="00A56E87">
        <w:rPr>
          <w:rFonts w:ascii="Times New Roman" w:hAnsi="Times New Roman" w:cs="Times New Roman"/>
          <w:b/>
          <w:i/>
          <w:sz w:val="24"/>
          <w:szCs w:val="24"/>
        </w:rPr>
        <w:t>ART &amp; BUSINESS</w:t>
      </w:r>
      <w:r w:rsidR="00C44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E87">
        <w:rPr>
          <w:rFonts w:ascii="Times New Roman" w:hAnsi="Times New Roman" w:cs="Times New Roman"/>
          <w:b/>
          <w:sz w:val="24"/>
          <w:szCs w:val="24"/>
        </w:rPr>
        <w:t>vznikl speciálně na míru prostorám galerie G99 v Domě pánů z</w:t>
      </w:r>
      <w:r w:rsidR="00C44F6B">
        <w:rPr>
          <w:rFonts w:ascii="Times New Roman" w:hAnsi="Times New Roman" w:cs="Times New Roman"/>
          <w:b/>
          <w:sz w:val="24"/>
          <w:szCs w:val="24"/>
        </w:rPr>
        <w:t> </w:t>
      </w:r>
      <w:r w:rsidR="00A56E87">
        <w:rPr>
          <w:rFonts w:ascii="Times New Roman" w:hAnsi="Times New Roman" w:cs="Times New Roman"/>
          <w:b/>
          <w:sz w:val="24"/>
          <w:szCs w:val="24"/>
        </w:rPr>
        <w:t>Kunštátu</w:t>
      </w:r>
      <w:r w:rsidR="00C44F6B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A56E87">
        <w:rPr>
          <w:rFonts w:ascii="Times New Roman" w:hAnsi="Times New Roman" w:cs="Times New Roman"/>
          <w:b/>
          <w:sz w:val="24"/>
          <w:szCs w:val="24"/>
        </w:rPr>
        <w:t xml:space="preserve">bude k vidění od 7. </w:t>
      </w:r>
      <w:r w:rsidR="004A68F6">
        <w:rPr>
          <w:rFonts w:ascii="Times New Roman" w:hAnsi="Times New Roman" w:cs="Times New Roman"/>
          <w:b/>
          <w:sz w:val="24"/>
          <w:szCs w:val="24"/>
        </w:rPr>
        <w:t>prosince 2022 do 12. února 2023. V</w:t>
      </w:r>
      <w:r w:rsidR="00A56E87">
        <w:rPr>
          <w:rFonts w:ascii="Times New Roman" w:hAnsi="Times New Roman" w:cs="Times New Roman"/>
          <w:b/>
          <w:sz w:val="24"/>
          <w:szCs w:val="24"/>
        </w:rPr>
        <w:t xml:space="preserve">ernisáž proběhne v úterý </w:t>
      </w:r>
      <w:r w:rsidR="00411EF5">
        <w:rPr>
          <w:rFonts w:ascii="Times New Roman" w:hAnsi="Times New Roman" w:cs="Times New Roman"/>
          <w:b/>
          <w:sz w:val="24"/>
          <w:szCs w:val="24"/>
        </w:rPr>
        <w:t>6. prosince od 18 hodin, j</w:t>
      </w:r>
      <w:r w:rsidR="00A56E87">
        <w:rPr>
          <w:rFonts w:ascii="Times New Roman" w:hAnsi="Times New Roman" w:cs="Times New Roman"/>
          <w:b/>
          <w:sz w:val="24"/>
          <w:szCs w:val="24"/>
        </w:rPr>
        <w:t xml:space="preserve">ejí součástí bude performance islandského šéfkuchaře </w:t>
      </w:r>
      <w:proofErr w:type="spellStart"/>
      <w:r w:rsidR="00A56E87">
        <w:rPr>
          <w:rFonts w:ascii="Times New Roman" w:hAnsi="Times New Roman" w:cs="Times New Roman"/>
          <w:b/>
          <w:sz w:val="24"/>
          <w:szCs w:val="24"/>
        </w:rPr>
        <w:t>Gardara</w:t>
      </w:r>
      <w:proofErr w:type="spellEnd"/>
      <w:r w:rsidR="00A56E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6E87">
        <w:rPr>
          <w:rFonts w:ascii="Times New Roman" w:hAnsi="Times New Roman" w:cs="Times New Roman"/>
          <w:b/>
          <w:sz w:val="24"/>
          <w:szCs w:val="24"/>
        </w:rPr>
        <w:t>Rúnara</w:t>
      </w:r>
      <w:proofErr w:type="spellEnd"/>
      <w:r w:rsidR="00A56E87">
        <w:rPr>
          <w:rFonts w:ascii="Times New Roman" w:hAnsi="Times New Roman" w:cs="Times New Roman"/>
          <w:b/>
          <w:sz w:val="24"/>
          <w:szCs w:val="24"/>
        </w:rPr>
        <w:t xml:space="preserve">, Moniky Fryčové a </w:t>
      </w:r>
      <w:proofErr w:type="spellStart"/>
      <w:r w:rsidR="00A56E87" w:rsidRPr="00A56E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ǝұǝ</w:t>
      </w:r>
      <w:proofErr w:type="spellEnd"/>
      <w:r w:rsidR="00A56E87" w:rsidRPr="00A56E87">
        <w:rPr>
          <w:rFonts w:ascii="Ebrima" w:hAnsi="Ebrima" w:cs="Ebrima"/>
          <w:b/>
          <w:color w:val="000000"/>
          <w:sz w:val="24"/>
          <w:szCs w:val="24"/>
          <w:shd w:val="clear" w:color="auto" w:fill="FFFFFF"/>
        </w:rPr>
        <w:t>ꗟ</w:t>
      </w:r>
      <w:r w:rsidR="00A56E87" w:rsidRPr="00A56E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56E87" w:rsidRPr="00A56E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øռ</w:t>
      </w:r>
      <w:proofErr w:type="spellEnd"/>
      <w:r w:rsidR="00A56E87" w:rsidRPr="00A56E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A56E87" w:rsidRPr="00A56E87">
        <w:rPr>
          <w:rFonts w:ascii="Cambria Math" w:hAnsi="Cambria Math" w:cs="Cambria Math"/>
          <w:b/>
          <w:color w:val="000000"/>
          <w:sz w:val="24"/>
          <w:szCs w:val="24"/>
          <w:shd w:val="clear" w:color="auto" w:fill="FFFFFF"/>
        </w:rPr>
        <w:t>𝔣</w:t>
      </w:r>
      <w:proofErr w:type="spellStart"/>
      <w:r w:rsidR="00A56E87" w:rsidRPr="00A56E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أᴦǝ</w:t>
      </w:r>
      <w:proofErr w:type="spellEnd"/>
      <w:r w:rsidR="00A56E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14:paraId="34565B4C" w14:textId="77777777" w:rsidR="00B4455B" w:rsidRDefault="00B4455B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2B9A0" w14:textId="035960B2" w:rsidR="00A56E87" w:rsidRDefault="00C44F6B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68F6">
        <w:rPr>
          <w:rFonts w:ascii="Times New Roman" w:hAnsi="Times New Roman" w:cs="Times New Roman"/>
          <w:sz w:val="24"/>
          <w:szCs w:val="24"/>
        </w:rPr>
        <w:t xml:space="preserve">Výstava bude mít formu </w:t>
      </w:r>
      <w:proofErr w:type="spellStart"/>
      <w:r w:rsidR="004A68F6">
        <w:rPr>
          <w:rFonts w:ascii="Times New Roman" w:hAnsi="Times New Roman" w:cs="Times New Roman"/>
          <w:sz w:val="24"/>
          <w:szCs w:val="24"/>
        </w:rPr>
        <w:t>site</w:t>
      </w:r>
      <w:proofErr w:type="spellEnd"/>
      <w:r w:rsidR="00411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EF5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="00411EF5">
        <w:rPr>
          <w:rFonts w:ascii="Times New Roman" w:hAnsi="Times New Roman" w:cs="Times New Roman"/>
          <w:sz w:val="24"/>
          <w:szCs w:val="24"/>
        </w:rPr>
        <w:t xml:space="preserve"> instalace a autorka skrze</w:t>
      </w:r>
      <w:r w:rsidR="005205C0">
        <w:rPr>
          <w:rFonts w:ascii="Times New Roman" w:hAnsi="Times New Roman" w:cs="Times New Roman"/>
          <w:sz w:val="24"/>
          <w:szCs w:val="24"/>
        </w:rPr>
        <w:t xml:space="preserve"> ní představí své dva dlouhodobé</w:t>
      </w:r>
      <w:r w:rsidR="004A68F6">
        <w:rPr>
          <w:rFonts w:ascii="Times New Roman" w:hAnsi="Times New Roman" w:cs="Times New Roman"/>
          <w:sz w:val="24"/>
          <w:szCs w:val="24"/>
        </w:rPr>
        <w:t xml:space="preserve"> projekty – nekončící performance </w:t>
      </w:r>
      <w:r w:rsidR="004A68F6" w:rsidRPr="004A68F6">
        <w:rPr>
          <w:rFonts w:ascii="Times New Roman" w:hAnsi="Times New Roman" w:cs="Times New Roman"/>
          <w:i/>
          <w:sz w:val="24"/>
          <w:szCs w:val="24"/>
        </w:rPr>
        <w:t>Kiosk108</w:t>
      </w:r>
      <w:r w:rsidR="004A68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A68F6">
        <w:rPr>
          <w:rFonts w:ascii="Times New Roman" w:hAnsi="Times New Roman" w:cs="Times New Roman"/>
          <w:i/>
          <w:sz w:val="24"/>
          <w:szCs w:val="24"/>
        </w:rPr>
        <w:t>Pure</w:t>
      </w:r>
      <w:proofErr w:type="spellEnd"/>
      <w:r w:rsidR="004A68F6">
        <w:rPr>
          <w:rFonts w:ascii="Times New Roman" w:hAnsi="Times New Roman" w:cs="Times New Roman"/>
          <w:i/>
          <w:sz w:val="24"/>
          <w:szCs w:val="24"/>
        </w:rPr>
        <w:t xml:space="preserve"> Mobile vs.</w:t>
      </w:r>
      <w:r w:rsidR="004A68F6" w:rsidRPr="004A68F6">
        <w:rPr>
          <w:rFonts w:ascii="Times New Roman" w:hAnsi="Times New Roman" w:cs="Times New Roman"/>
          <w:i/>
          <w:sz w:val="24"/>
          <w:szCs w:val="24"/>
        </w:rPr>
        <w:t xml:space="preserve"> Dolce Vita</w:t>
      </w:r>
      <w:r w:rsidR="004A68F6">
        <w:rPr>
          <w:rFonts w:ascii="Times New Roman" w:hAnsi="Times New Roman" w:cs="Times New Roman"/>
          <w:sz w:val="24"/>
          <w:szCs w:val="24"/>
        </w:rPr>
        <w:t xml:space="preserve">. Ústředním tématem obou projektů je vyjádření umělecké autonomie, ať už v podobě </w:t>
      </w:r>
      <w:proofErr w:type="spellStart"/>
      <w:r w:rsidR="004A68F6" w:rsidRPr="004A68F6">
        <w:rPr>
          <w:rFonts w:ascii="Times New Roman" w:hAnsi="Times New Roman" w:cs="Times New Roman"/>
          <w:sz w:val="24"/>
          <w:szCs w:val="18"/>
        </w:rPr>
        <w:t>road-tripu</w:t>
      </w:r>
      <w:proofErr w:type="spellEnd"/>
      <w:r w:rsidR="004A68F6" w:rsidRPr="004A68F6">
        <w:rPr>
          <w:rFonts w:ascii="Times New Roman" w:hAnsi="Times New Roman" w:cs="Times New Roman"/>
          <w:sz w:val="24"/>
          <w:szCs w:val="18"/>
        </w:rPr>
        <w:t xml:space="preserve"> napříč Evropou na skútru nebo ve formě přestavby kapitánské kabiny rybářské lodi na hippie plážový bar na Islandu.</w:t>
      </w:r>
      <w:r w:rsidR="004A68F6">
        <w:rPr>
          <w:rFonts w:ascii="Times New Roman" w:hAnsi="Times New Roman" w:cs="Times New Roman"/>
          <w:sz w:val="24"/>
          <w:szCs w:val="18"/>
        </w:rPr>
        <w:t xml:space="preserve"> </w:t>
      </w:r>
      <w:r w:rsidR="00411EF5">
        <w:rPr>
          <w:rFonts w:ascii="Times New Roman" w:hAnsi="Times New Roman" w:cs="Times New Roman"/>
          <w:sz w:val="24"/>
          <w:szCs w:val="18"/>
        </w:rPr>
        <w:t xml:space="preserve">Jak ale autorka zdůrazňuje, </w:t>
      </w:r>
      <w:r w:rsidR="004A68F6">
        <w:rPr>
          <w:rFonts w:ascii="Times New Roman" w:hAnsi="Times New Roman" w:cs="Times New Roman"/>
          <w:sz w:val="24"/>
          <w:szCs w:val="18"/>
        </w:rPr>
        <w:t xml:space="preserve">„Art“ </w:t>
      </w:r>
      <w:r w:rsidR="00411EF5">
        <w:rPr>
          <w:rFonts w:ascii="Times New Roman" w:hAnsi="Times New Roman" w:cs="Times New Roman"/>
          <w:sz w:val="24"/>
          <w:szCs w:val="18"/>
        </w:rPr>
        <w:t xml:space="preserve">má </w:t>
      </w:r>
      <w:r w:rsidR="004A68F6">
        <w:rPr>
          <w:rFonts w:ascii="Times New Roman" w:hAnsi="Times New Roman" w:cs="Times New Roman"/>
          <w:sz w:val="24"/>
          <w:szCs w:val="18"/>
        </w:rPr>
        <w:t>sv</w:t>
      </w:r>
      <w:r w:rsidR="005205C0">
        <w:rPr>
          <w:rFonts w:ascii="Times New Roman" w:hAnsi="Times New Roman" w:cs="Times New Roman"/>
          <w:sz w:val="24"/>
          <w:szCs w:val="18"/>
        </w:rPr>
        <w:t xml:space="preserve">ého neodmyslitelného </w:t>
      </w:r>
      <w:r w:rsidR="00411EF5">
        <w:rPr>
          <w:rFonts w:ascii="Times New Roman" w:hAnsi="Times New Roman" w:cs="Times New Roman"/>
          <w:sz w:val="24"/>
          <w:szCs w:val="18"/>
        </w:rPr>
        <w:t xml:space="preserve">antagonistického </w:t>
      </w:r>
      <w:r w:rsidR="005205C0">
        <w:rPr>
          <w:rFonts w:ascii="Times New Roman" w:hAnsi="Times New Roman" w:cs="Times New Roman"/>
          <w:sz w:val="24"/>
          <w:szCs w:val="18"/>
        </w:rPr>
        <w:t xml:space="preserve">souputníka, kterým je </w:t>
      </w:r>
      <w:r w:rsidR="004A68F6">
        <w:rPr>
          <w:rFonts w:ascii="Times New Roman" w:hAnsi="Times New Roman" w:cs="Times New Roman"/>
          <w:sz w:val="24"/>
          <w:szCs w:val="18"/>
        </w:rPr>
        <w:t xml:space="preserve">„Business“ – </w:t>
      </w:r>
      <w:r w:rsidR="00411EF5">
        <w:rPr>
          <w:rFonts w:ascii="Times New Roman" w:hAnsi="Times New Roman" w:cs="Times New Roman"/>
          <w:sz w:val="24"/>
          <w:szCs w:val="18"/>
        </w:rPr>
        <w:t xml:space="preserve">to znamená, že </w:t>
      </w:r>
      <w:r w:rsidR="004A68F6">
        <w:rPr>
          <w:rFonts w:ascii="Times New Roman" w:hAnsi="Times New Roman" w:cs="Times New Roman"/>
          <w:sz w:val="24"/>
          <w:szCs w:val="18"/>
        </w:rPr>
        <w:t>oba zmíněné projekty byly ovlivňovány a formovány byrokratickými překážkami.</w:t>
      </w:r>
      <w:r w:rsidR="005205C0">
        <w:rPr>
          <w:rFonts w:ascii="Times New Roman" w:hAnsi="Times New Roman" w:cs="Times New Roman"/>
          <w:sz w:val="24"/>
          <w:szCs w:val="18"/>
        </w:rPr>
        <w:t xml:space="preserve"> Na výstavě tak budou k vidění </w:t>
      </w:r>
      <w:r w:rsidR="00411EF5">
        <w:rPr>
          <w:rFonts w:ascii="Times New Roman" w:hAnsi="Times New Roman" w:cs="Times New Roman"/>
          <w:sz w:val="24"/>
          <w:szCs w:val="18"/>
        </w:rPr>
        <w:t xml:space="preserve">videa, která </w:t>
      </w:r>
      <w:r w:rsidR="005205C0" w:rsidRPr="005205C0">
        <w:rPr>
          <w:rFonts w:ascii="Times New Roman" w:hAnsi="Times New Roman" w:cs="Times New Roman"/>
          <w:sz w:val="24"/>
          <w:szCs w:val="18"/>
        </w:rPr>
        <w:t>oslavují</w:t>
      </w:r>
      <w:r w:rsidR="00411EF5">
        <w:rPr>
          <w:rFonts w:ascii="Times New Roman" w:hAnsi="Times New Roman" w:cs="Times New Roman"/>
          <w:sz w:val="24"/>
          <w:szCs w:val="18"/>
        </w:rPr>
        <w:t xml:space="preserve"> </w:t>
      </w:r>
      <w:r w:rsidR="005205C0" w:rsidRPr="00411EF5">
        <w:rPr>
          <w:rFonts w:ascii="Times New Roman" w:hAnsi="Times New Roman" w:cs="Times New Roman"/>
          <w:sz w:val="24"/>
          <w:szCs w:val="18"/>
        </w:rPr>
        <w:t xml:space="preserve">hédonistické Já </w:t>
      </w:r>
      <w:r w:rsidR="005205C0" w:rsidRPr="00411EF5">
        <w:rPr>
          <w:rFonts w:ascii="Times New Roman" w:hAnsi="Times New Roman" w:cs="Times New Roman"/>
          <w:sz w:val="24"/>
          <w:szCs w:val="24"/>
        </w:rPr>
        <w:t>volnou, svobodnou jízdou na party s drinky zdarma, která je doprovázena ochotnou podporou a vzájemnou spoluprací četných hostitelů a dobrovolníků</w:t>
      </w:r>
      <w:r w:rsidR="005205C0">
        <w:rPr>
          <w:rFonts w:ascii="Times New Roman" w:hAnsi="Times New Roman" w:cs="Times New Roman"/>
          <w:sz w:val="24"/>
          <w:szCs w:val="24"/>
        </w:rPr>
        <w:t xml:space="preserve">. Všudypřítomnou byrokracii, vytvářející překážky na cestě za alespoň částečnou ekonomickou samostatností, na výstavě zastupují autentické dokumenty od místních samospráv, celních řízení, záštity vládních orgánů a další </w:t>
      </w:r>
      <w:r w:rsidR="00411EF5">
        <w:rPr>
          <w:rFonts w:ascii="Times New Roman" w:hAnsi="Times New Roman" w:cs="Times New Roman"/>
          <w:sz w:val="24"/>
          <w:szCs w:val="24"/>
        </w:rPr>
        <w:t>oficiální korespondence</w:t>
      </w:r>
      <w:r w:rsidR="005205C0">
        <w:rPr>
          <w:rFonts w:ascii="Times New Roman" w:hAnsi="Times New Roman" w:cs="Times New Roman"/>
          <w:sz w:val="24"/>
          <w:szCs w:val="24"/>
        </w:rPr>
        <w:t>.</w:t>
      </w:r>
    </w:p>
    <w:p w14:paraId="67EF24A1" w14:textId="77777777" w:rsidR="005205C0" w:rsidRDefault="005205C0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D1EBC" w14:textId="3D958454" w:rsidR="005205C0" w:rsidRPr="005205C0" w:rsidRDefault="005205C0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205C0">
        <w:rPr>
          <w:rFonts w:ascii="Times New Roman" w:hAnsi="Times New Roman" w:cs="Times New Roman"/>
          <w:b/>
          <w:sz w:val="24"/>
          <w:szCs w:val="24"/>
        </w:rPr>
        <w:t>Monika Fryčová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5C0">
        <w:rPr>
          <w:rFonts w:ascii="Times New Roman" w:hAnsi="Times New Roman" w:cs="Times New Roman"/>
          <w:b/>
          <w:sz w:val="24"/>
          <w:szCs w:val="24"/>
        </w:rPr>
        <w:t>(*1983)</w:t>
      </w:r>
      <w:r>
        <w:rPr>
          <w:rFonts w:ascii="Times New Roman" w:hAnsi="Times New Roman" w:cs="Times New Roman"/>
          <w:sz w:val="24"/>
          <w:szCs w:val="24"/>
        </w:rPr>
        <w:t xml:space="preserve"> pochází z Prostějova. Je členkou Sdružení islandských výtvarných umělců SÍM a majitelkou společnosti NO PANIC EHF. Od roku 2006 sídlí na Islandu a jihozápadě Portugalska.</w:t>
      </w:r>
    </w:p>
    <w:p w14:paraId="602ED4D3" w14:textId="77777777" w:rsidR="00A4781B" w:rsidRDefault="00A4781B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9344" w14:textId="77777777" w:rsidR="00A4781B" w:rsidRDefault="00A4781B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99821" w14:textId="77777777" w:rsidR="00A4781B" w:rsidRDefault="00A4781B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E10B8" w14:textId="77777777" w:rsidR="00A4781B" w:rsidRDefault="00A4781B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9354B" w14:textId="77777777" w:rsidR="00F237E2" w:rsidRDefault="00F237E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E7169" w14:textId="4DB8AA3A" w:rsidR="00F237E2" w:rsidRDefault="00823C87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Monika Fryčová: ART &amp; BUSINESS</w:t>
      </w:r>
    </w:p>
    <w:p w14:paraId="7BD1AA06" w14:textId="56FB4CEF" w:rsidR="004A0697" w:rsidRDefault="00823C87">
      <w:pPr>
        <w:pStyle w:val="Bezmezer"/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G99, </w:t>
      </w:r>
      <w:r w:rsidR="000009D1">
        <w:rPr>
          <w:rFonts w:ascii="Times New Roman" w:hAnsi="Times New Roman" w:cs="Times New Roman"/>
          <w:b/>
          <w:bCs/>
          <w:sz w:val="24"/>
          <w:szCs w:val="24"/>
        </w:rPr>
        <w:t>Dům pánů z Kunštátu</w:t>
      </w:r>
    </w:p>
    <w:p w14:paraId="3574A310" w14:textId="2BFE5B7C" w:rsidR="00F237E2" w:rsidRDefault="00823C87">
      <w:pPr>
        <w:pStyle w:val="Bezmezer"/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009D1">
        <w:rPr>
          <w:rFonts w:ascii="Times New Roman" w:hAnsi="Times New Roman" w:cs="Times New Roman"/>
          <w:b/>
          <w:bCs/>
          <w:sz w:val="24"/>
          <w:szCs w:val="24"/>
        </w:rPr>
        <w:t>. 12. 2022 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12. 2</w:t>
      </w:r>
      <w:r w:rsidR="000009D1">
        <w:rPr>
          <w:rFonts w:ascii="Times New Roman" w:hAnsi="Times New Roman" w:cs="Times New Roman"/>
          <w:b/>
          <w:bCs/>
          <w:sz w:val="24"/>
          <w:szCs w:val="24"/>
        </w:rPr>
        <w:t>. 2023</w:t>
      </w:r>
    </w:p>
    <w:p w14:paraId="56A07274" w14:textId="547CB10E" w:rsidR="00F237E2" w:rsidRPr="001E4B46" w:rsidRDefault="00F210EE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Vernisáž </w:t>
      </w:r>
      <w:r w:rsidR="00823C8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B628A">
        <w:rPr>
          <w:rFonts w:ascii="Times New Roman" w:hAnsi="Times New Roman" w:cs="Times New Roman"/>
          <w:b/>
          <w:bCs/>
          <w:sz w:val="24"/>
          <w:szCs w:val="24"/>
        </w:rPr>
        <w:t>. 12</w:t>
      </w:r>
      <w:r w:rsidR="004A0697">
        <w:rPr>
          <w:rFonts w:ascii="Times New Roman" w:hAnsi="Times New Roman" w:cs="Times New Roman"/>
          <w:b/>
          <w:bCs/>
          <w:sz w:val="24"/>
          <w:szCs w:val="24"/>
        </w:rPr>
        <w:t>. 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 18 hodin</w:t>
      </w:r>
    </w:p>
    <w:p w14:paraId="6453BD95" w14:textId="64EFA0F8" w:rsidR="00F237E2" w:rsidRDefault="008B628A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Kurátor</w:t>
      </w:r>
      <w:r w:rsidR="00411EF5">
        <w:rPr>
          <w:rFonts w:ascii="Times New Roman" w:hAnsi="Times New Roman" w:cs="Times New Roman"/>
          <w:b/>
          <w:bCs/>
          <w:sz w:val="24"/>
          <w:szCs w:val="24"/>
        </w:rPr>
        <w:t>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23C87">
        <w:rPr>
          <w:rFonts w:ascii="Times New Roman" w:hAnsi="Times New Roman" w:cs="Times New Roman"/>
          <w:b/>
          <w:bCs/>
          <w:sz w:val="24"/>
          <w:szCs w:val="24"/>
        </w:rPr>
        <w:t xml:space="preserve">Anita </w:t>
      </w:r>
      <w:proofErr w:type="spellStart"/>
      <w:r w:rsidR="00823C87">
        <w:rPr>
          <w:rFonts w:ascii="Times New Roman" w:hAnsi="Times New Roman" w:cs="Times New Roman"/>
          <w:b/>
          <w:bCs/>
          <w:sz w:val="24"/>
          <w:szCs w:val="24"/>
        </w:rPr>
        <w:t>Topínka</w:t>
      </w:r>
      <w:proofErr w:type="spellEnd"/>
    </w:p>
    <w:p w14:paraId="7B9CD71D" w14:textId="77777777" w:rsidR="001E4B46" w:rsidRDefault="001E4B46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F57982" w14:textId="77777777" w:rsidR="008565B6" w:rsidRDefault="00F210EE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Kontakt pro média: Anna Kvášová, kvasova@dum-umeni.cz, 731 506</w:t>
      </w:r>
      <w:r w:rsidR="008565B6"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376</w:t>
      </w:r>
    </w:p>
    <w:sectPr w:rsidR="008565B6">
      <w:pgSz w:w="11906" w:h="16838"/>
      <w:pgMar w:top="1417" w:right="1417" w:bottom="1417" w:left="1417" w:header="0" w:footer="0" w:gutter="0"/>
      <w:cols w:space="708"/>
      <w:formProt w:val="0"/>
      <w:docGrid w:linePitch="360" w:charSpace="98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E2"/>
    <w:rsid w:val="000009D1"/>
    <w:rsid w:val="00041030"/>
    <w:rsid w:val="00044B22"/>
    <w:rsid w:val="00066ECA"/>
    <w:rsid w:val="0009435D"/>
    <w:rsid w:val="00194957"/>
    <w:rsid w:val="00196A58"/>
    <w:rsid w:val="001E4B46"/>
    <w:rsid w:val="0021668A"/>
    <w:rsid w:val="00260AB9"/>
    <w:rsid w:val="0036413D"/>
    <w:rsid w:val="003B21F0"/>
    <w:rsid w:val="00411EF5"/>
    <w:rsid w:val="00442F8C"/>
    <w:rsid w:val="0044688B"/>
    <w:rsid w:val="004A0697"/>
    <w:rsid w:val="004A68F6"/>
    <w:rsid w:val="004B674A"/>
    <w:rsid w:val="005205C0"/>
    <w:rsid w:val="00521377"/>
    <w:rsid w:val="005779ED"/>
    <w:rsid w:val="005C2160"/>
    <w:rsid w:val="005E1E75"/>
    <w:rsid w:val="00603D99"/>
    <w:rsid w:val="006223E4"/>
    <w:rsid w:val="006259E0"/>
    <w:rsid w:val="006555D1"/>
    <w:rsid w:val="00691834"/>
    <w:rsid w:val="00694780"/>
    <w:rsid w:val="006F17EB"/>
    <w:rsid w:val="006F4AC5"/>
    <w:rsid w:val="007264F5"/>
    <w:rsid w:val="00732FB2"/>
    <w:rsid w:val="007A60FD"/>
    <w:rsid w:val="008002F9"/>
    <w:rsid w:val="00817611"/>
    <w:rsid w:val="00823C87"/>
    <w:rsid w:val="008565B6"/>
    <w:rsid w:val="008A6BC8"/>
    <w:rsid w:val="008B49A6"/>
    <w:rsid w:val="008B628A"/>
    <w:rsid w:val="00987B27"/>
    <w:rsid w:val="00A4781B"/>
    <w:rsid w:val="00A514EC"/>
    <w:rsid w:val="00A56E87"/>
    <w:rsid w:val="00A6483D"/>
    <w:rsid w:val="00A65021"/>
    <w:rsid w:val="00A913CF"/>
    <w:rsid w:val="00AA4E33"/>
    <w:rsid w:val="00B4455B"/>
    <w:rsid w:val="00B52463"/>
    <w:rsid w:val="00BE2FBC"/>
    <w:rsid w:val="00C0086C"/>
    <w:rsid w:val="00C05955"/>
    <w:rsid w:val="00C44F6B"/>
    <w:rsid w:val="00D279C3"/>
    <w:rsid w:val="00D5128C"/>
    <w:rsid w:val="00DF2F4D"/>
    <w:rsid w:val="00E6726C"/>
    <w:rsid w:val="00EA7555"/>
    <w:rsid w:val="00ED2D7F"/>
    <w:rsid w:val="00F210EE"/>
    <w:rsid w:val="00F237E2"/>
    <w:rsid w:val="00F47E1C"/>
    <w:rsid w:val="00F74636"/>
    <w:rsid w:val="00FA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CEDA"/>
  <w15:docId w15:val="{89AA5076-B4BA-4B10-B5FA-81EA41DC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qFormat/>
    <w:rPr>
      <w:i/>
      <w:iCs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Symbolyproslovn">
    <w:name w:val="Symboly pro číslování"/>
    <w:qFormat/>
  </w:style>
  <w:style w:type="character" w:styleId="Odkaznakoment">
    <w:name w:val="annotation reference"/>
    <w:basedOn w:val="Standardnpsmoodstavce"/>
    <w:uiPriority w:val="99"/>
    <w:semiHidden/>
    <w:unhideWhenUsed/>
    <w:qFormat/>
    <w:rsid w:val="00C8301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C83014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83014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83014"/>
    <w:rPr>
      <w:rFonts w:ascii="Times New Roman" w:hAnsi="Times New Roman" w:cs="Times New Roman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3535C4"/>
  </w:style>
  <w:style w:type="paragraph" w:styleId="Normlnweb">
    <w:name w:val="Normal (Web)"/>
    <w:basedOn w:val="Normln"/>
    <w:qFormat/>
    <w:rPr>
      <w:rFonts w:eastAsiaTheme="minorEastAsia"/>
      <w:lang w:val="en-US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C83014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8301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8301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565B6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260AB9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Saa</dc:creator>
  <dc:description/>
  <cp:lastModifiedBy>Kvasova</cp:lastModifiedBy>
  <cp:revision>6</cp:revision>
  <cp:lastPrinted>2022-04-05T07:56:00Z</cp:lastPrinted>
  <dcterms:created xsi:type="dcterms:W3CDTF">2022-11-23T09:17:00Z</dcterms:created>
  <dcterms:modified xsi:type="dcterms:W3CDTF">2022-12-02T11:08:00Z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