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>„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Boiling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heat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Summer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stench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Neath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the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black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,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the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sky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looks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dead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Call my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name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Through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the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cream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And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I'll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hear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you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scream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again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>,“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sz w:val="24"/>
          <w:lang w:eastAsia="cs-CZ"/>
        </w:rPr>
        <w:t xml:space="preserve">zpívala v devadesátých letech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grungeová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kapela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Soundgarden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v kultovní písni </w:t>
      </w:r>
      <w:r w:rsidRPr="005164C6">
        <w:rPr>
          <w:rFonts w:ascii="Times New Roman" w:hAnsi="Times New Roman" w:cs="Times New Roman"/>
          <w:i/>
          <w:iCs/>
          <w:sz w:val="24"/>
          <w:lang w:eastAsia="cs-CZ"/>
        </w:rPr>
        <w:t>Black Hole Sun</w:t>
      </w:r>
      <w:r w:rsidRPr="005164C6">
        <w:rPr>
          <w:rFonts w:ascii="Times New Roman" w:hAnsi="Times New Roman" w:cs="Times New Roman"/>
          <w:sz w:val="24"/>
          <w:lang w:eastAsia="cs-CZ"/>
        </w:rPr>
        <w:t xml:space="preserve">. Její název odkazuje k černé díře – astrofyzikálnímu jevu, při němž se během zániku dostatečně velké hvězdy zhroutí veškerá její hmota a energie do sebe a svým gravitačním tahem pohltí vše široko daleko.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Soundgarden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nám předkládají příkladnou apokalyptickou fikci: Slunce, které určuje naši oběžnou dráhu, by muselo být asi dvacetkrát hmotnější, aby se někdy mohlo v černou díru vůbec proměnit. Do (sklepení) galerie se ale zpravidla nechodí pro fakta. Název písně se tak výstavě spíše stává východiskem k imaginativnímu průzkumu skryté, temné tváře slunečního světla: vitální síly, z níž prýští veškerý „život“, ale která současně hrozí jeho vyhlazením.</w:t>
      </w:r>
      <w:r w:rsidRPr="005164C6">
        <w:rPr>
          <w:rFonts w:ascii="Times New Roman" w:hAnsi="Times New Roman" w:cs="Times New Roman"/>
          <w:sz w:val="24"/>
          <w:lang w:eastAsia="cs-CZ"/>
        </w:rPr>
        <w:br/>
        <w:t>  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sz w:val="24"/>
          <w:lang w:eastAsia="cs-CZ"/>
        </w:rPr>
        <w:t xml:space="preserve">Tento paradox v samotném žhnoucím srdci sluneční energie popsal už před lety francouzský filozof Georges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Bataille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. V textu </w:t>
      </w:r>
      <w:r w:rsidRPr="005164C6">
        <w:rPr>
          <w:rFonts w:ascii="Times New Roman" w:hAnsi="Times New Roman" w:cs="Times New Roman"/>
          <w:i/>
          <w:iCs/>
          <w:sz w:val="24"/>
          <w:lang w:eastAsia="cs-CZ"/>
        </w:rPr>
        <w:t>Prokletá část</w:t>
      </w:r>
      <w:r w:rsidRPr="005164C6">
        <w:rPr>
          <w:rFonts w:ascii="Times New Roman" w:hAnsi="Times New Roman" w:cs="Times New Roman"/>
          <w:sz w:val="24"/>
          <w:lang w:eastAsia="cs-CZ"/>
        </w:rPr>
        <w:t xml:space="preserve"> z roku 1949 představuje myšlenku „obecné ekonomie“ – ekonomie, která se nezastavuje u toků zboží a měn, ale rozvíjí teorii směny mezi kosmickými a planetárními silami. Již od nepaměti jsme si vědomi oslnivé síly Slunce, které zahrnuje naše těla výživou a teplem. Často je proto uctíváno jako symbol čistoty, pozitivity, krásy a dobra. Jak však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Bataille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podotýká, tento energetický výron má svou cenu. Výživná záře slunečního světla totiž ve svém jádru skrývá jiné Slunce: „černé slunce“, které spaluje a ničí. Hřejivá energie Slunce nás tak zároveň zaplavuje jedem – její neuhasitelný plamen totiž nevyhnutelně směřuje k (sebe)destrukci.</w:t>
      </w:r>
      <w:r w:rsidRPr="005164C6">
        <w:rPr>
          <w:rFonts w:ascii="Times New Roman" w:hAnsi="Times New Roman" w:cs="Times New Roman"/>
          <w:sz w:val="24"/>
          <w:lang w:eastAsia="cs-CZ"/>
        </w:rPr>
        <w:br/>
        <w:t>  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sz w:val="24"/>
          <w:lang w:eastAsia="cs-CZ"/>
        </w:rPr>
        <w:t xml:space="preserve">Propletená dynamika růstu a plýtvání je vlastní nejen energetickým výměnám ve vesmíru, ale ve stejném smyslu i lidským společnostem. Snad právě v době šokujících veder, rozšiřujících se lesních požárů a zvyšující se nutnosti chránit naši pokožku před škodlivým UV zářením, se můžeme cítit o něco blíže této „temné straně“ Slunce. Díla na výstavě bychom však neměli vnímat v jednoduše postapokalyptickém „světle“. Do šera vlhkého sklepení tu nesestupujeme, abychom se ukryli před nadcházející zkázou. Mnohem spíš se tu před námi odkrývá zásadní neoddělitelnost „bílého“ slunce od „černého” a v ní se zrcadlící prohnilost pod povrchem ekonomického a průmyslového růstu, který nás nezadržitelně žene do záhuby. </w:t>
      </w:r>
      <w:r w:rsidRPr="005164C6">
        <w:rPr>
          <w:rFonts w:ascii="Times New Roman" w:hAnsi="Times New Roman" w:cs="Times New Roman"/>
          <w:sz w:val="24"/>
          <w:lang w:eastAsia="cs-CZ"/>
        </w:rPr>
        <w:lastRenderedPageBreak/>
        <w:t>Nevyhnutelnost konce však nutně nemusí značit zatracení, ale může snad skrývat nové, dosud nepoznané formy bohatství.</w:t>
      </w:r>
      <w:bookmarkStart w:id="0" w:name="_GoBack"/>
      <w:bookmarkEnd w:id="0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„Hang my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head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Drown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my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fear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Till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you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all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just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disappear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> 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>Black hole sun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Won't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you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come</w:t>
      </w:r>
      <w:proofErr w:type="spellEnd"/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i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And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wash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away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the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proofErr w:type="spellStart"/>
      <w:r w:rsidRPr="005164C6">
        <w:rPr>
          <w:rFonts w:ascii="Times New Roman" w:hAnsi="Times New Roman" w:cs="Times New Roman"/>
          <w:i/>
          <w:sz w:val="24"/>
          <w:lang w:eastAsia="cs-CZ"/>
        </w:rPr>
        <w:t>rain</w:t>
      </w:r>
      <w:proofErr w:type="spellEnd"/>
      <w:r w:rsidRPr="005164C6">
        <w:rPr>
          <w:rFonts w:ascii="Times New Roman" w:hAnsi="Times New Roman" w:cs="Times New Roman"/>
          <w:i/>
          <w:sz w:val="24"/>
          <w:lang w:eastAsia="cs-CZ"/>
        </w:rPr>
        <w:t>?“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sz w:val="24"/>
          <w:lang w:eastAsia="cs-CZ"/>
        </w:rPr>
        <w:t xml:space="preserve">V Brně usazená Intermediální umělkyně </w:t>
      </w:r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 xml:space="preserve">Judita </w:t>
      </w:r>
      <w:proofErr w:type="spellStart"/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>Levitnerová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(*1994) se v posledních letech věnuje především práci s textilem a jejím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socio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>-kulturním rozměrům. Recykluje zbytky průmyslových textilií a kusy oblečení, které různě přetváří nebo taví jejich matérii, dokud neodhalí spečená plastová vlákna. Na výstavě však její textilní práce nepotkáme – z její žhářské metody tu zůstává snad jen uhel, jímž pokryla žebroví podzemních prostor.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proofErr w:type="spellStart"/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>Agnieszka</w:t>
      </w:r>
      <w:proofErr w:type="spellEnd"/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 xml:space="preserve"> Polska</w:t>
      </w:r>
      <w:r w:rsidRPr="005164C6">
        <w:rPr>
          <w:rFonts w:ascii="Times New Roman" w:hAnsi="Times New Roman" w:cs="Times New Roman"/>
          <w:sz w:val="24"/>
          <w:lang w:eastAsia="cs-CZ"/>
        </w:rPr>
        <w:t xml:space="preserve"> (*1985) je mezinárodně uznávaná polská umělkyně známá svými komplexními audiovizuálními instalacemi. V nich často používá přímočaré animační postupy, jejichž prostřednictvím vytváří poetické zkratky k velkým tématům jako je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extraktivismus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či environmentální krize. V díle </w:t>
      </w:r>
      <w:proofErr w:type="spellStart"/>
      <w:r w:rsidRPr="005164C6">
        <w:rPr>
          <w:rFonts w:ascii="Times New Roman" w:hAnsi="Times New Roman" w:cs="Times New Roman"/>
          <w:i/>
          <w:iCs/>
          <w:sz w:val="24"/>
          <w:lang w:eastAsia="cs-CZ"/>
        </w:rPr>
        <w:t>The</w:t>
      </w:r>
      <w:proofErr w:type="spellEnd"/>
      <w:r w:rsidRPr="005164C6">
        <w:rPr>
          <w:rFonts w:ascii="Times New Roman" w:hAnsi="Times New Roman" w:cs="Times New Roman"/>
          <w:i/>
          <w:iCs/>
          <w:sz w:val="24"/>
          <w:lang w:eastAsia="cs-CZ"/>
        </w:rPr>
        <w:t xml:space="preserve"> New Sun</w:t>
      </w:r>
      <w:r w:rsidRPr="005164C6">
        <w:rPr>
          <w:rFonts w:ascii="Times New Roman" w:hAnsi="Times New Roman" w:cs="Times New Roman"/>
          <w:sz w:val="24"/>
          <w:lang w:eastAsia="cs-CZ"/>
        </w:rPr>
        <w:t xml:space="preserve"> (2017, 12 min. 19 s.) se nám tak v komediálním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stand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>-up výstupu představuje samotné Slunce, které nás prostřednictvím zpěvného monologu seznamuje s vizí kolabujícího světa. Proměnná forma i nálada slunného protagonisty ovšem nepřináší jen neblahou zprávu o konci, ale naznačuje, že jistá naděje snad zůstává ukryta v síle dobře zvolených slov. Právě příběh nás totiž může navigovat v okamžicích krize a zmatku a zůstává tak nutnou součástí jakékoli snahy o porozumění či změnu.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sz w:val="24"/>
          <w:lang w:eastAsia="cs-CZ"/>
        </w:rPr>
        <w:t xml:space="preserve">Tvorba </w:t>
      </w:r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 xml:space="preserve">Romaina </w:t>
      </w:r>
      <w:proofErr w:type="spellStart"/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>Vicariho</w:t>
      </w:r>
      <w:proofErr w:type="spellEnd"/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 xml:space="preserve"> </w:t>
      </w:r>
      <w:r w:rsidRPr="005164C6">
        <w:rPr>
          <w:rFonts w:ascii="Times New Roman" w:hAnsi="Times New Roman" w:cs="Times New Roman"/>
          <w:sz w:val="24"/>
          <w:lang w:eastAsia="cs-CZ"/>
        </w:rPr>
        <w:t xml:space="preserve">(*1990), umělce pohybujícího se na ose mezi Paříží s </w:t>
      </w:r>
      <w:proofErr w:type="spellStart"/>
      <w:r w:rsidRPr="005164C6">
        <w:rPr>
          <w:rFonts w:ascii="Times New Roman" w:hAnsi="Times New Roman" w:cs="Times New Roman"/>
          <w:sz w:val="24"/>
          <w:lang w:eastAsia="cs-CZ"/>
        </w:rPr>
        <w:t>São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Paulem, vyrůstá z pnutí mezi opuštěným, zastaralým či odhozeným a plýtvavou ekonomickou dynamikou současné politické reality. Své projekty tak často neuskutečňuje v tradičním prostoru „bílé kostky”, ale nachází pro ně místo v exteriérech nebo prostorách mimo galerii. Materiálem se mu přitom stávají průmyslové pozůstatky, odpadky, náhodné předměty nalezené na šrotišti nebo samotná infrastruktura, do níž své spletité objekty začleňuje. V jeho instalacích se původní materiály ohýbají, rozkládají a ztrácejí svůj původní účel, čímž </w:t>
      </w:r>
      <w:r w:rsidRPr="005164C6">
        <w:rPr>
          <w:rFonts w:ascii="Times New Roman" w:hAnsi="Times New Roman" w:cs="Times New Roman"/>
          <w:sz w:val="24"/>
          <w:lang w:eastAsia="cs-CZ"/>
        </w:rPr>
        <w:lastRenderedPageBreak/>
        <w:t>nacházejí nový smysl jako součást tvárné hmoty, která v sobě pojí jak hektický rytmus urbánního prostředí, tak jihoamerickou kulturní tradici, z níž umělec čerpá.</w:t>
      </w: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</w:p>
    <w:p w:rsidR="005164C6" w:rsidRPr="005164C6" w:rsidRDefault="005164C6" w:rsidP="005164C6">
      <w:pPr>
        <w:pStyle w:val="Bezmezer"/>
        <w:spacing w:line="360" w:lineRule="auto"/>
        <w:rPr>
          <w:rFonts w:ascii="Times New Roman" w:hAnsi="Times New Roman" w:cs="Times New Roman"/>
          <w:sz w:val="28"/>
          <w:szCs w:val="24"/>
          <w:lang w:eastAsia="cs-CZ"/>
        </w:rPr>
      </w:pPr>
      <w:r w:rsidRPr="005164C6">
        <w:rPr>
          <w:rFonts w:ascii="Times New Roman" w:hAnsi="Times New Roman" w:cs="Times New Roman"/>
          <w:sz w:val="24"/>
          <w:lang w:eastAsia="cs-CZ"/>
        </w:rPr>
        <w:t xml:space="preserve">Digitální umělkyně </w:t>
      </w:r>
      <w:proofErr w:type="spellStart"/>
      <w:r w:rsidRPr="005164C6">
        <w:rPr>
          <w:rFonts w:ascii="Times New Roman" w:hAnsi="Times New Roman" w:cs="Times New Roman"/>
          <w:b/>
          <w:bCs/>
          <w:sz w:val="24"/>
          <w:lang w:eastAsia="cs-CZ"/>
        </w:rPr>
        <w:t>nismo</w:t>
      </w:r>
      <w:proofErr w:type="spellEnd"/>
      <w:r w:rsidRPr="005164C6">
        <w:rPr>
          <w:rFonts w:ascii="Times New Roman" w:hAnsi="Times New Roman" w:cs="Times New Roman"/>
          <w:sz w:val="24"/>
          <w:lang w:eastAsia="cs-CZ"/>
        </w:rPr>
        <w:t xml:space="preserve"> (*1993) dlouhodobě rozvíjí svébytnou 3D estetiku, která působí křehce a přece hrozivě. Věnuje se tvorbě 3D charakterů, 3D skenování, grafickému designu, vytváření scénických prostředí i tvorbě designových objektů či šperků. Její práce plynule přechází mezi kategoriemi a materiály a konstruuje tak mnohovrstevnaté fantaskní světy, v jejichž potemnělých vizích lze zahlédnout střípky naší reality. </w:t>
      </w:r>
    </w:p>
    <w:p w:rsidR="00DF0C52" w:rsidRDefault="00DF0C52"/>
    <w:sectPr w:rsidR="00DF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C6"/>
    <w:rsid w:val="005164C6"/>
    <w:rsid w:val="00D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4DAC8-C440-489E-AB20-597D3FD1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16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2</cp:revision>
  <dcterms:created xsi:type="dcterms:W3CDTF">2023-09-08T09:07:00Z</dcterms:created>
  <dcterms:modified xsi:type="dcterms:W3CDTF">2023-09-08T09:09:00Z</dcterms:modified>
</cp:coreProperties>
</file>