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FF17" w14:textId="77777777" w:rsidR="005E1A5C" w:rsidRDefault="005E1A5C" w:rsidP="005E1A5C">
      <w:pPr>
        <w:jc w:val="center"/>
        <w:rPr>
          <w:b/>
          <w:sz w:val="36"/>
          <w:szCs w:val="36"/>
        </w:rPr>
      </w:pPr>
    </w:p>
    <w:p w14:paraId="1BA0EB27" w14:textId="77777777" w:rsidR="005E1A5C" w:rsidRDefault="005E1A5C" w:rsidP="005E1A5C">
      <w:pPr>
        <w:jc w:val="center"/>
        <w:rPr>
          <w:b/>
          <w:sz w:val="36"/>
          <w:szCs w:val="36"/>
        </w:rPr>
      </w:pPr>
    </w:p>
    <w:p w14:paraId="0769E9D3" w14:textId="77777777" w:rsidR="005E1A5C" w:rsidRDefault="005E1A5C" w:rsidP="005E1A5C">
      <w:pPr>
        <w:jc w:val="center"/>
        <w:rPr>
          <w:b/>
          <w:sz w:val="36"/>
          <w:szCs w:val="36"/>
        </w:rPr>
      </w:pPr>
    </w:p>
    <w:p w14:paraId="053BEF0A" w14:textId="77777777" w:rsidR="00604FCF" w:rsidRPr="009D16D4" w:rsidRDefault="005E1A5C" w:rsidP="00E55C27">
      <w:pPr>
        <w:spacing w:after="0" w:line="240" w:lineRule="auto"/>
        <w:jc w:val="center"/>
        <w:rPr>
          <w:b/>
          <w:color w:val="6BADCB"/>
          <w:sz w:val="48"/>
          <w:szCs w:val="48"/>
        </w:rPr>
      </w:pPr>
      <w:r w:rsidRPr="009D16D4">
        <w:rPr>
          <w:b/>
          <w:color w:val="6BADCB"/>
          <w:sz w:val="48"/>
          <w:szCs w:val="48"/>
        </w:rPr>
        <w:t>Evaluační zpráva – projekt Rodičům naproti</w:t>
      </w:r>
    </w:p>
    <w:p w14:paraId="674E0CA0" w14:textId="1502E6C8" w:rsidR="00E55C27" w:rsidRPr="0030467D" w:rsidRDefault="00E55C27" w:rsidP="00E55C27">
      <w:pPr>
        <w:spacing w:after="0" w:line="240" w:lineRule="auto"/>
        <w:jc w:val="center"/>
        <w:rPr>
          <w:sz w:val="36"/>
          <w:szCs w:val="36"/>
        </w:rPr>
      </w:pPr>
      <w:r w:rsidRPr="0030467D">
        <w:rPr>
          <w:sz w:val="36"/>
          <w:szCs w:val="36"/>
        </w:rPr>
        <w:t>(Rodinné centrum Pastelka</w:t>
      </w:r>
      <w:r w:rsidR="002A00B2">
        <w:rPr>
          <w:sz w:val="36"/>
          <w:szCs w:val="36"/>
        </w:rPr>
        <w:t xml:space="preserve"> </w:t>
      </w:r>
      <w:proofErr w:type="spellStart"/>
      <w:r w:rsidR="002A00B2">
        <w:rPr>
          <w:sz w:val="36"/>
          <w:szCs w:val="36"/>
        </w:rPr>
        <w:t>z.ú</w:t>
      </w:r>
      <w:proofErr w:type="spellEnd"/>
      <w:r w:rsidR="002A00B2">
        <w:rPr>
          <w:sz w:val="36"/>
          <w:szCs w:val="36"/>
        </w:rPr>
        <w:t>.</w:t>
      </w:r>
      <w:r w:rsidRPr="0030467D">
        <w:rPr>
          <w:sz w:val="36"/>
          <w:szCs w:val="36"/>
        </w:rPr>
        <w:t>)</w:t>
      </w:r>
    </w:p>
    <w:p w14:paraId="38474698" w14:textId="77777777" w:rsidR="005E1A5C" w:rsidRDefault="005E1A5C" w:rsidP="005E1A5C">
      <w:pPr>
        <w:jc w:val="center"/>
        <w:rPr>
          <w:b/>
          <w:sz w:val="36"/>
          <w:szCs w:val="36"/>
        </w:rPr>
      </w:pPr>
    </w:p>
    <w:p w14:paraId="216C0159" w14:textId="77777777" w:rsidR="005E1A5C" w:rsidRPr="00321464" w:rsidRDefault="005E1A5C" w:rsidP="005E1A5C">
      <w:pPr>
        <w:spacing w:after="0" w:line="240" w:lineRule="auto"/>
        <w:jc w:val="center"/>
        <w:rPr>
          <w:color w:val="FF7C80"/>
          <w:sz w:val="36"/>
          <w:szCs w:val="36"/>
        </w:rPr>
      </w:pPr>
      <w:r w:rsidRPr="00321464">
        <w:rPr>
          <w:color w:val="FF7C80"/>
          <w:sz w:val="36"/>
          <w:szCs w:val="36"/>
        </w:rPr>
        <w:t>vedoucí projektu: Alena Stejskalová</w:t>
      </w:r>
    </w:p>
    <w:p w14:paraId="477C7BCA" w14:textId="77777777" w:rsidR="005E1A5C" w:rsidRPr="00321464" w:rsidRDefault="005E1A5C" w:rsidP="005E1A5C">
      <w:pPr>
        <w:spacing w:after="0" w:line="240" w:lineRule="auto"/>
        <w:jc w:val="center"/>
        <w:rPr>
          <w:color w:val="FF7C80"/>
          <w:sz w:val="36"/>
          <w:szCs w:val="36"/>
        </w:rPr>
      </w:pPr>
      <w:r w:rsidRPr="00321464">
        <w:rPr>
          <w:color w:val="FF7C80"/>
          <w:sz w:val="36"/>
          <w:szCs w:val="36"/>
        </w:rPr>
        <w:t>evaluace: Michaela Kvapilová Bartošová</w:t>
      </w:r>
    </w:p>
    <w:p w14:paraId="0DA5C0AA" w14:textId="77777777" w:rsidR="005E1A5C" w:rsidRDefault="005E1A5C" w:rsidP="005E1A5C">
      <w:pPr>
        <w:jc w:val="center"/>
        <w:rPr>
          <w:b/>
          <w:sz w:val="36"/>
          <w:szCs w:val="36"/>
        </w:rPr>
      </w:pPr>
    </w:p>
    <w:p w14:paraId="2ADCE9CA" w14:textId="77777777" w:rsidR="005E1A5C" w:rsidRDefault="005E1A5C">
      <w:pPr>
        <w:rPr>
          <w:b/>
          <w:sz w:val="36"/>
          <w:szCs w:val="36"/>
        </w:rPr>
      </w:pPr>
    </w:p>
    <w:p w14:paraId="7801AE6A" w14:textId="77777777" w:rsidR="005E1A5C" w:rsidRDefault="005E1A5C">
      <w:pPr>
        <w:rPr>
          <w:b/>
          <w:sz w:val="36"/>
          <w:szCs w:val="36"/>
        </w:rPr>
      </w:pPr>
    </w:p>
    <w:p w14:paraId="738D1603" w14:textId="77777777" w:rsidR="005E1A5C" w:rsidRDefault="005E1A5C">
      <w:pPr>
        <w:rPr>
          <w:b/>
          <w:sz w:val="36"/>
          <w:szCs w:val="36"/>
        </w:rPr>
      </w:pPr>
    </w:p>
    <w:p w14:paraId="06925486" w14:textId="77777777" w:rsidR="005E1A5C" w:rsidRDefault="005E1A5C">
      <w:pPr>
        <w:rPr>
          <w:b/>
          <w:sz w:val="36"/>
          <w:szCs w:val="36"/>
        </w:rPr>
      </w:pPr>
    </w:p>
    <w:p w14:paraId="36C14DA8" w14:textId="77777777" w:rsidR="005E1A5C" w:rsidRDefault="005E1A5C">
      <w:pPr>
        <w:rPr>
          <w:b/>
          <w:sz w:val="36"/>
          <w:szCs w:val="36"/>
        </w:rPr>
      </w:pPr>
    </w:p>
    <w:p w14:paraId="30CCE99E" w14:textId="77777777" w:rsidR="005E1A5C" w:rsidRDefault="005E1A5C">
      <w:pPr>
        <w:rPr>
          <w:b/>
          <w:sz w:val="36"/>
          <w:szCs w:val="36"/>
        </w:rPr>
      </w:pPr>
    </w:p>
    <w:p w14:paraId="402B2618" w14:textId="77777777" w:rsidR="005E1A5C" w:rsidRDefault="005E1A5C">
      <w:pPr>
        <w:rPr>
          <w:b/>
          <w:sz w:val="36"/>
          <w:szCs w:val="36"/>
        </w:rPr>
      </w:pPr>
    </w:p>
    <w:p w14:paraId="52613C70" w14:textId="77777777" w:rsidR="005E1A5C" w:rsidRDefault="005E1A5C">
      <w:pPr>
        <w:rPr>
          <w:b/>
          <w:sz w:val="36"/>
          <w:szCs w:val="36"/>
        </w:rPr>
      </w:pPr>
    </w:p>
    <w:p w14:paraId="775866BB" w14:textId="77777777" w:rsidR="005E1A5C" w:rsidRDefault="005E1A5C">
      <w:pPr>
        <w:rPr>
          <w:b/>
          <w:sz w:val="36"/>
          <w:szCs w:val="36"/>
        </w:rPr>
      </w:pPr>
    </w:p>
    <w:p w14:paraId="156A102B" w14:textId="77777777" w:rsidR="005E1A5C" w:rsidRDefault="005E1A5C">
      <w:pPr>
        <w:rPr>
          <w:b/>
          <w:sz w:val="36"/>
          <w:szCs w:val="36"/>
        </w:rPr>
      </w:pPr>
    </w:p>
    <w:p w14:paraId="20FAFB65" w14:textId="77777777" w:rsidR="005E1A5C" w:rsidRDefault="005E1A5C">
      <w:pPr>
        <w:rPr>
          <w:b/>
          <w:sz w:val="36"/>
          <w:szCs w:val="36"/>
        </w:rPr>
      </w:pPr>
    </w:p>
    <w:p w14:paraId="578B06E4" w14:textId="77777777" w:rsidR="005E1A5C" w:rsidRDefault="005E1A5C">
      <w:pPr>
        <w:rPr>
          <w:b/>
          <w:sz w:val="36"/>
          <w:szCs w:val="36"/>
        </w:rPr>
      </w:pPr>
    </w:p>
    <w:p w14:paraId="0B943152" w14:textId="77777777" w:rsidR="005E1A5C" w:rsidRPr="00C57003" w:rsidRDefault="005E1A5C" w:rsidP="00C57003">
      <w:pPr>
        <w:pStyle w:val="Nadpis1"/>
      </w:pPr>
      <w:r w:rsidRPr="00C57003">
        <w:lastRenderedPageBreak/>
        <w:t>Úvod – stručný popis projektu</w:t>
      </w:r>
    </w:p>
    <w:p w14:paraId="4F34DE1F" w14:textId="77777777" w:rsidR="009D16D4" w:rsidRPr="009D16D4" w:rsidRDefault="009D16D4" w:rsidP="009D16D4"/>
    <w:p w14:paraId="3A3A221B" w14:textId="77777777" w:rsidR="005E1A5C" w:rsidRDefault="0081433F" w:rsidP="0031436C">
      <w:pPr>
        <w:jc w:val="both"/>
        <w:rPr>
          <w:sz w:val="24"/>
          <w:szCs w:val="24"/>
        </w:rPr>
      </w:pPr>
      <w:r w:rsidRPr="00276C2B">
        <w:rPr>
          <w:sz w:val="24"/>
          <w:szCs w:val="24"/>
        </w:rPr>
        <w:t>Projekt Rodičům naproti realizovalo</w:t>
      </w:r>
      <w:r w:rsidR="00410762">
        <w:rPr>
          <w:sz w:val="24"/>
          <w:szCs w:val="24"/>
        </w:rPr>
        <w:t xml:space="preserve"> v letech 2020 a 2021</w:t>
      </w:r>
      <w:r w:rsidRPr="00276C2B">
        <w:rPr>
          <w:sz w:val="24"/>
          <w:szCs w:val="24"/>
        </w:rPr>
        <w:t xml:space="preserve"> Rodinné centrum Pastelka, z. </w:t>
      </w:r>
      <w:proofErr w:type="spellStart"/>
      <w:r w:rsidRPr="00276C2B">
        <w:rPr>
          <w:sz w:val="24"/>
          <w:szCs w:val="24"/>
        </w:rPr>
        <w:t>ú.</w:t>
      </w:r>
      <w:proofErr w:type="spellEnd"/>
      <w:r w:rsidR="00276C2B" w:rsidRPr="00276C2B">
        <w:rPr>
          <w:sz w:val="24"/>
          <w:szCs w:val="24"/>
        </w:rPr>
        <w:t>, které působí v Brně – Líšni</w:t>
      </w:r>
      <w:r w:rsidR="00410762">
        <w:rPr>
          <w:sz w:val="24"/>
          <w:szCs w:val="24"/>
        </w:rPr>
        <w:t>,</w:t>
      </w:r>
      <w:r w:rsidR="00134961">
        <w:rPr>
          <w:sz w:val="24"/>
          <w:szCs w:val="24"/>
        </w:rPr>
        <w:t xml:space="preserve"> ve spolupráci s </w:t>
      </w:r>
      <w:r w:rsidR="00276C2B" w:rsidRPr="00276C2B">
        <w:rPr>
          <w:sz w:val="24"/>
          <w:szCs w:val="24"/>
        </w:rPr>
        <w:t>Rodinn</w:t>
      </w:r>
      <w:r w:rsidR="00134961">
        <w:rPr>
          <w:sz w:val="24"/>
          <w:szCs w:val="24"/>
        </w:rPr>
        <w:t>ým</w:t>
      </w:r>
      <w:r w:rsidR="00276C2B" w:rsidRPr="00276C2B">
        <w:rPr>
          <w:sz w:val="24"/>
          <w:szCs w:val="24"/>
        </w:rPr>
        <w:t xml:space="preserve"> centr</w:t>
      </w:r>
      <w:r w:rsidR="00134961">
        <w:rPr>
          <w:sz w:val="24"/>
          <w:szCs w:val="24"/>
        </w:rPr>
        <w:t>em</w:t>
      </w:r>
      <w:r w:rsidR="00276C2B" w:rsidRPr="00276C2B">
        <w:rPr>
          <w:sz w:val="24"/>
          <w:szCs w:val="24"/>
        </w:rPr>
        <w:t xml:space="preserve"> Heřmánek, z. s. z Olomouce.</w:t>
      </w:r>
      <w:r w:rsidR="00276C2B">
        <w:rPr>
          <w:sz w:val="24"/>
          <w:szCs w:val="24"/>
        </w:rPr>
        <w:t xml:space="preserve"> </w:t>
      </w:r>
      <w:r w:rsidR="00134961">
        <w:rPr>
          <w:sz w:val="24"/>
          <w:szCs w:val="24"/>
        </w:rPr>
        <w:t>Hlavním cílem projektu byla podpora rodin s malými dětmi do deseti let, ve smyslu poskytnutí primární prevence proti vzniku jevů, které mohou</w:t>
      </w:r>
      <w:r w:rsidR="00BF063B">
        <w:rPr>
          <w:sz w:val="24"/>
          <w:szCs w:val="24"/>
        </w:rPr>
        <w:t xml:space="preserve"> mladé rodiny</w:t>
      </w:r>
      <w:r w:rsidR="00134961">
        <w:rPr>
          <w:sz w:val="24"/>
          <w:szCs w:val="24"/>
        </w:rPr>
        <w:t xml:space="preserve"> destabilizovat. Zkušenosti z projektu jsou shrnuty v</w:t>
      </w:r>
      <w:r w:rsidR="006D130E">
        <w:rPr>
          <w:sz w:val="24"/>
          <w:szCs w:val="24"/>
        </w:rPr>
        <w:t xml:space="preserve"> závěrečné</w:t>
      </w:r>
      <w:r w:rsidR="00134961">
        <w:rPr>
          <w:sz w:val="24"/>
          <w:szCs w:val="24"/>
        </w:rPr>
        <w:t> metodice, která</w:t>
      </w:r>
      <w:r w:rsidR="00410762">
        <w:rPr>
          <w:sz w:val="24"/>
          <w:szCs w:val="24"/>
        </w:rPr>
        <w:t xml:space="preserve"> je</w:t>
      </w:r>
      <w:r w:rsidR="00134961">
        <w:rPr>
          <w:sz w:val="24"/>
          <w:szCs w:val="24"/>
        </w:rPr>
        <w:t xml:space="preserve"> </w:t>
      </w:r>
      <w:r w:rsidR="00134961" w:rsidRPr="00410762">
        <w:rPr>
          <w:sz w:val="24"/>
          <w:szCs w:val="24"/>
        </w:rPr>
        <w:t>soubor</w:t>
      </w:r>
      <w:r w:rsidR="00410762" w:rsidRPr="00410762">
        <w:rPr>
          <w:sz w:val="24"/>
          <w:szCs w:val="24"/>
        </w:rPr>
        <w:t>em</w:t>
      </w:r>
      <w:r w:rsidR="00134961" w:rsidRPr="00410762">
        <w:rPr>
          <w:sz w:val="24"/>
          <w:szCs w:val="24"/>
        </w:rPr>
        <w:t xml:space="preserve"> opatření a postupů, jak pracovat s</w:t>
      </w:r>
      <w:r w:rsidR="00410762" w:rsidRPr="00410762">
        <w:rPr>
          <w:sz w:val="24"/>
          <w:szCs w:val="24"/>
        </w:rPr>
        <w:t> </w:t>
      </w:r>
      <w:r w:rsidR="00134961" w:rsidRPr="00410762">
        <w:rPr>
          <w:sz w:val="24"/>
          <w:szCs w:val="24"/>
        </w:rPr>
        <w:t>rodinou</w:t>
      </w:r>
      <w:r w:rsidR="00410762" w:rsidRPr="00410762">
        <w:rPr>
          <w:sz w:val="24"/>
          <w:szCs w:val="24"/>
        </w:rPr>
        <w:t xml:space="preserve"> </w:t>
      </w:r>
      <w:r w:rsidR="00134961" w:rsidRPr="00410762">
        <w:rPr>
          <w:sz w:val="24"/>
          <w:szCs w:val="24"/>
        </w:rPr>
        <w:t>v rámci rodinného centra z pohledu primární prevence</w:t>
      </w:r>
      <w:r w:rsidR="00410762" w:rsidRPr="00410762">
        <w:rPr>
          <w:sz w:val="24"/>
          <w:szCs w:val="24"/>
        </w:rPr>
        <w:t>.</w:t>
      </w:r>
    </w:p>
    <w:p w14:paraId="633B2D4A" w14:textId="77777777" w:rsidR="00410762" w:rsidRDefault="007C3C3D" w:rsidP="0031436C">
      <w:pPr>
        <w:jc w:val="both"/>
        <w:rPr>
          <w:sz w:val="24"/>
          <w:szCs w:val="24"/>
        </w:rPr>
      </w:pPr>
      <w:r>
        <w:rPr>
          <w:sz w:val="24"/>
          <w:szCs w:val="24"/>
        </w:rPr>
        <w:t>Motivací k takto postavenému projektu byla určitá křehkost rodin</w:t>
      </w:r>
      <w:r w:rsidR="00BF063B">
        <w:rPr>
          <w:sz w:val="24"/>
          <w:szCs w:val="24"/>
        </w:rPr>
        <w:t xml:space="preserve"> s</w:t>
      </w:r>
      <w:r w:rsidR="00AA292D">
        <w:rPr>
          <w:sz w:val="24"/>
          <w:szCs w:val="24"/>
        </w:rPr>
        <w:t> </w:t>
      </w:r>
      <w:r w:rsidR="00BF063B">
        <w:rPr>
          <w:sz w:val="24"/>
          <w:szCs w:val="24"/>
        </w:rPr>
        <w:t>malými</w:t>
      </w:r>
      <w:r w:rsidR="00AA292D">
        <w:rPr>
          <w:sz w:val="24"/>
          <w:szCs w:val="24"/>
        </w:rPr>
        <w:t xml:space="preserve"> dětmi</w:t>
      </w:r>
      <w:r>
        <w:rPr>
          <w:sz w:val="24"/>
          <w:szCs w:val="24"/>
        </w:rPr>
        <w:t xml:space="preserve">, která vyplývá z řady sociologických a psychologických výzkumů. </w:t>
      </w:r>
      <w:r w:rsidR="00BF063B">
        <w:rPr>
          <w:sz w:val="24"/>
          <w:szCs w:val="24"/>
        </w:rPr>
        <w:t>Manželé/partneři prožívají s narozením prvního dítěte zcela novou situaci, zpravidla ženy se vzdávají své pracovní kariéry a ujímají se pečovatelské role, muži se naopak stávají hlavními živiteli rodiny. Společenské normy, které se vztahují</w:t>
      </w:r>
      <w:r w:rsidR="001A301D">
        <w:rPr>
          <w:sz w:val="24"/>
          <w:szCs w:val="24"/>
        </w:rPr>
        <w:t xml:space="preserve"> k</w:t>
      </w:r>
      <w:r w:rsidR="00BF063B">
        <w:rPr>
          <w:sz w:val="24"/>
          <w:szCs w:val="24"/>
        </w:rPr>
        <w:t xml:space="preserve"> pracovním kariérám mužů i žen jsou často v kontrastu k hodnotám, které se očekávají v rámci soukromého prostoru rodin. Institucionální podpora mladých rodin přitom v současném českém kontextu není stále dostatečná.  </w:t>
      </w:r>
    </w:p>
    <w:p w14:paraId="704554A9" w14:textId="77777777" w:rsidR="001A301D" w:rsidRDefault="001A301D" w:rsidP="00314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Smyslem projektu bylo oslovení a zapojení rodin do aktivit vedených odborníky (psychology a terapeuty). Skrze nabídnuté činnosti (individuální setkání s odborníky, workshopy, semináře, přednášky) bylo možné definovat základní problémy rodin a nabídnout jim odpovídající možnosti jejich řešení. Rodinné centrum je vnímáno jako přirozený prostor, kde se rodiny (většinou ženy) s malými dětmi sdružují a </w:t>
      </w:r>
      <w:r w:rsidR="00D12DE3">
        <w:rPr>
          <w:sz w:val="24"/>
          <w:szCs w:val="24"/>
        </w:rPr>
        <w:t>kde</w:t>
      </w:r>
      <w:r>
        <w:rPr>
          <w:sz w:val="24"/>
          <w:szCs w:val="24"/>
        </w:rPr>
        <w:t xml:space="preserve"> také mohou primární podporu vyhledat a získat. </w:t>
      </w:r>
    </w:p>
    <w:p w14:paraId="2ECDBD00" w14:textId="77777777" w:rsidR="00C57003" w:rsidRDefault="00C57003" w:rsidP="00905515">
      <w:pPr>
        <w:pStyle w:val="Nadpis2"/>
      </w:pPr>
    </w:p>
    <w:p w14:paraId="25D8682B" w14:textId="77777777" w:rsidR="005706BE" w:rsidRDefault="005706BE" w:rsidP="00905515">
      <w:pPr>
        <w:pStyle w:val="Nadpis2"/>
        <w:rPr>
          <w:b w:val="0"/>
        </w:rPr>
      </w:pPr>
      <w:r>
        <w:t>Realita vs. plány</w:t>
      </w:r>
    </w:p>
    <w:p w14:paraId="7A20F1D0" w14:textId="77777777" w:rsidR="000D3A52" w:rsidRDefault="000D3A52" w:rsidP="00C57003">
      <w:pPr>
        <w:pStyle w:val="Nadpis3"/>
      </w:pPr>
    </w:p>
    <w:p w14:paraId="5CE9C19B" w14:textId="77777777" w:rsidR="000E4671" w:rsidRPr="00C57003" w:rsidRDefault="000E4671" w:rsidP="00C57003">
      <w:pPr>
        <w:pStyle w:val="Nadpis3"/>
      </w:pPr>
      <w:r w:rsidRPr="00C57003">
        <w:t>Typy aktivit</w:t>
      </w:r>
    </w:p>
    <w:p w14:paraId="0EB539B1" w14:textId="77777777" w:rsidR="005706BE" w:rsidRDefault="005706BE" w:rsidP="0031436C">
      <w:pPr>
        <w:jc w:val="both"/>
        <w:rPr>
          <w:sz w:val="24"/>
          <w:szCs w:val="24"/>
        </w:rPr>
      </w:pPr>
      <w:r w:rsidRPr="005706BE">
        <w:rPr>
          <w:sz w:val="24"/>
          <w:szCs w:val="24"/>
        </w:rPr>
        <w:t>Doba trvání projektu se překryla s obdobím pandemie koronaviru</w:t>
      </w:r>
      <w:r>
        <w:rPr>
          <w:sz w:val="24"/>
          <w:szCs w:val="24"/>
        </w:rPr>
        <w:t xml:space="preserve">. </w:t>
      </w:r>
      <w:r w:rsidRPr="005706BE">
        <w:rPr>
          <w:sz w:val="24"/>
          <w:szCs w:val="24"/>
        </w:rPr>
        <w:t xml:space="preserve">Z tohoto důvodu proběhl celý projekt v náhradním režimu. </w:t>
      </w:r>
      <w:r>
        <w:rPr>
          <w:sz w:val="24"/>
          <w:szCs w:val="24"/>
        </w:rPr>
        <w:t xml:space="preserve">Většina aktivit byla realizována on-line formou, přestože tento způsob komunikace s cílovou skupinou nebyl původně </w:t>
      </w:r>
      <w:r w:rsidR="00022CF9">
        <w:rPr>
          <w:sz w:val="24"/>
          <w:szCs w:val="24"/>
        </w:rPr>
        <w:t>do</w:t>
      </w:r>
      <w:r>
        <w:rPr>
          <w:sz w:val="24"/>
          <w:szCs w:val="24"/>
        </w:rPr>
        <w:t> plánu projektu vůbec zahrnut. Oproti plánu převážila individuální práce expertů s</w:t>
      </w:r>
      <w:r w:rsidR="00F70663">
        <w:rPr>
          <w:sz w:val="24"/>
          <w:szCs w:val="24"/>
        </w:rPr>
        <w:t xml:space="preserve"> klienty </w:t>
      </w:r>
      <w:r>
        <w:rPr>
          <w:sz w:val="24"/>
          <w:szCs w:val="24"/>
        </w:rPr>
        <w:t xml:space="preserve">(80 % všech aktivit oproti plánovaným 40 %). Tato individuální setkání probíhala on-line z 85 % a z 15 % prezenčně. </w:t>
      </w:r>
    </w:p>
    <w:p w14:paraId="597301BB" w14:textId="77777777" w:rsidR="005706BE" w:rsidRDefault="005706BE" w:rsidP="0031436C">
      <w:pPr>
        <w:jc w:val="both"/>
        <w:rPr>
          <w:sz w:val="24"/>
          <w:szCs w:val="24"/>
        </w:rPr>
      </w:pPr>
      <w:r>
        <w:rPr>
          <w:sz w:val="24"/>
          <w:szCs w:val="24"/>
        </w:rPr>
        <w:t>Oproti tomu skupinové aktivity, kdy expert pracujeme prostřednictvím workshopu, přednášky nebo semináře s větší či menší skupinou lidí</w:t>
      </w:r>
      <w:r w:rsidR="00F70663">
        <w:rPr>
          <w:sz w:val="24"/>
          <w:szCs w:val="24"/>
        </w:rPr>
        <w:t>,</w:t>
      </w:r>
      <w:r>
        <w:rPr>
          <w:sz w:val="24"/>
          <w:szCs w:val="24"/>
        </w:rPr>
        <w:t xml:space="preserve"> se podařilo uskutečnit</w:t>
      </w:r>
      <w:r w:rsidR="00F70663">
        <w:rPr>
          <w:sz w:val="24"/>
          <w:szCs w:val="24"/>
        </w:rPr>
        <w:t xml:space="preserve"> ve velké míře</w:t>
      </w:r>
      <w:r>
        <w:rPr>
          <w:sz w:val="24"/>
          <w:szCs w:val="24"/>
        </w:rPr>
        <w:t xml:space="preserve"> prezenčně </w:t>
      </w:r>
      <w:r w:rsidR="00F70663">
        <w:rPr>
          <w:sz w:val="24"/>
          <w:szCs w:val="24"/>
        </w:rPr>
        <w:t xml:space="preserve">(cca </w:t>
      </w:r>
      <w:r>
        <w:rPr>
          <w:sz w:val="24"/>
          <w:szCs w:val="24"/>
        </w:rPr>
        <w:t>94 %</w:t>
      </w:r>
      <w:r w:rsidR="00F70663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F70663">
        <w:rPr>
          <w:sz w:val="24"/>
          <w:szCs w:val="24"/>
        </w:rPr>
        <w:t>Tyto hromadné aktivity však oproti plánu zahrnuly jen 20 % ze všech nabídnutých činností. Z toho 5 % proběhlo v menších skupinkách (4-8 osob) a 15 % ve větších skupinách (10-20 osob).</w:t>
      </w:r>
      <w:r w:rsidR="00D12DE3">
        <w:rPr>
          <w:sz w:val="24"/>
          <w:szCs w:val="24"/>
        </w:rPr>
        <w:t xml:space="preserve"> (Oproti plánovaným 30 % za každ</w:t>
      </w:r>
      <w:r w:rsidR="00AA292D">
        <w:rPr>
          <w:sz w:val="24"/>
          <w:szCs w:val="24"/>
        </w:rPr>
        <w:t>ou</w:t>
      </w:r>
      <w:r w:rsidR="00D12DE3">
        <w:rPr>
          <w:sz w:val="24"/>
          <w:szCs w:val="24"/>
        </w:rPr>
        <w:t xml:space="preserve"> ze dvou typů skupin).</w:t>
      </w:r>
    </w:p>
    <w:p w14:paraId="2C16593F" w14:textId="77777777" w:rsidR="00E55C27" w:rsidRDefault="00E55C27" w:rsidP="0031436C">
      <w:pPr>
        <w:jc w:val="both"/>
        <w:rPr>
          <w:b/>
          <w:sz w:val="24"/>
          <w:szCs w:val="24"/>
        </w:rPr>
      </w:pPr>
    </w:p>
    <w:p w14:paraId="706A9874" w14:textId="77777777" w:rsidR="000E4671" w:rsidRPr="000E4671" w:rsidRDefault="000E4671" w:rsidP="00905515">
      <w:pPr>
        <w:pStyle w:val="Nadpis3"/>
        <w:rPr>
          <w:b w:val="0"/>
        </w:rPr>
      </w:pPr>
      <w:r w:rsidRPr="000E4671">
        <w:t>Cílová skupina</w:t>
      </w:r>
    </w:p>
    <w:p w14:paraId="4467A0C9" w14:textId="77777777" w:rsidR="00FA60EF" w:rsidRDefault="00F70663" w:rsidP="0031436C">
      <w:pPr>
        <w:jc w:val="both"/>
        <w:rPr>
          <w:sz w:val="24"/>
          <w:szCs w:val="24"/>
        </w:rPr>
      </w:pPr>
      <w:r>
        <w:rPr>
          <w:sz w:val="24"/>
          <w:szCs w:val="24"/>
        </w:rPr>
        <w:t>Cílovou skupinu mělo původně tvořit 30-40 rodin, které</w:t>
      </w:r>
      <w:r w:rsidR="00FA60EF">
        <w:rPr>
          <w:sz w:val="24"/>
          <w:szCs w:val="24"/>
        </w:rPr>
        <w:t xml:space="preserve"> </w:t>
      </w:r>
      <w:r w:rsidR="00D12DE3">
        <w:rPr>
          <w:sz w:val="24"/>
          <w:szCs w:val="24"/>
        </w:rPr>
        <w:t xml:space="preserve">měly </w:t>
      </w:r>
      <w:r w:rsidR="00FA60EF">
        <w:rPr>
          <w:sz w:val="24"/>
          <w:szCs w:val="24"/>
        </w:rPr>
        <w:t>do projektu vstoupit na jeho začátku a postupně</w:t>
      </w:r>
      <w:r>
        <w:rPr>
          <w:sz w:val="24"/>
          <w:szCs w:val="24"/>
        </w:rPr>
        <w:t xml:space="preserve"> se zapojovat do všech nabídnutých aktivit (s ohledem na čas a preference</w:t>
      </w:r>
      <w:r w:rsidR="00FA60EF">
        <w:rPr>
          <w:sz w:val="24"/>
          <w:szCs w:val="24"/>
        </w:rPr>
        <w:t xml:space="preserve"> rodi</w:t>
      </w:r>
      <w:r w:rsidR="00D12DE3">
        <w:rPr>
          <w:sz w:val="24"/>
          <w:szCs w:val="24"/>
        </w:rPr>
        <w:t>čů</w:t>
      </w:r>
      <w:r>
        <w:rPr>
          <w:sz w:val="24"/>
          <w:szCs w:val="24"/>
        </w:rPr>
        <w:t xml:space="preserve">). Byla naplánována návaznost jednotlivých činností a soustavná práce </w:t>
      </w:r>
      <w:r w:rsidR="00FA60EF">
        <w:rPr>
          <w:sz w:val="24"/>
          <w:szCs w:val="24"/>
        </w:rPr>
        <w:t>odborníků</w:t>
      </w:r>
      <w:r>
        <w:rPr>
          <w:sz w:val="24"/>
          <w:szCs w:val="24"/>
        </w:rPr>
        <w:t xml:space="preserve"> s jednotlivými </w:t>
      </w:r>
      <w:r w:rsidR="00FA60EF">
        <w:rPr>
          <w:sz w:val="24"/>
          <w:szCs w:val="24"/>
        </w:rPr>
        <w:t>klienty</w:t>
      </w:r>
      <w:r>
        <w:rPr>
          <w:sz w:val="24"/>
          <w:szCs w:val="24"/>
        </w:rPr>
        <w:t xml:space="preserve">. Cílem byla co nejintenzivnější podpůrná intervence v různých oblastech života rodin, tak </w:t>
      </w:r>
      <w:r w:rsidR="00AA292D">
        <w:rPr>
          <w:sz w:val="24"/>
          <w:szCs w:val="24"/>
        </w:rPr>
        <w:t xml:space="preserve">aby bylo možné </w:t>
      </w:r>
      <w:r>
        <w:rPr>
          <w:sz w:val="24"/>
          <w:szCs w:val="24"/>
        </w:rPr>
        <w:t>na konci projektu zachytit případnou změnu.</w:t>
      </w:r>
    </w:p>
    <w:p w14:paraId="56902898" w14:textId="77777777" w:rsidR="00F70663" w:rsidRDefault="00F70663" w:rsidP="00314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tomto </w:t>
      </w:r>
      <w:r w:rsidR="00FA60EF">
        <w:rPr>
          <w:sz w:val="24"/>
          <w:szCs w:val="24"/>
        </w:rPr>
        <w:t>směru plán naplněn nebyl. Projektu se sice zúčastnilo celkem 38 rodin, ale zapojovaly se postupně, během celých dvou let a většina z nich se zúčastnila pouze jedné nebo dvou vybraných aktivit. Práce s nimi tedy nebyla soustavná a</w:t>
      </w:r>
      <w:r w:rsidR="000E4671">
        <w:rPr>
          <w:sz w:val="24"/>
          <w:szCs w:val="24"/>
        </w:rPr>
        <w:t>ni</w:t>
      </w:r>
      <w:r w:rsidR="00FA60EF">
        <w:rPr>
          <w:sz w:val="24"/>
          <w:szCs w:val="24"/>
        </w:rPr>
        <w:t xml:space="preserve"> strukturovaná. Větší poč</w:t>
      </w:r>
      <w:r w:rsidR="000E4671">
        <w:rPr>
          <w:sz w:val="24"/>
          <w:szCs w:val="24"/>
        </w:rPr>
        <w:t>et</w:t>
      </w:r>
      <w:r w:rsidR="00FA60EF">
        <w:rPr>
          <w:sz w:val="24"/>
          <w:szCs w:val="24"/>
        </w:rPr>
        <w:t xml:space="preserve"> aktivit různého typu se tak nakonec </w:t>
      </w:r>
      <w:r w:rsidR="00CD4110">
        <w:rPr>
          <w:sz w:val="24"/>
          <w:szCs w:val="24"/>
        </w:rPr>
        <w:t xml:space="preserve">podařilo nabídnout </w:t>
      </w:r>
      <w:r w:rsidR="000E4671">
        <w:rPr>
          <w:sz w:val="24"/>
          <w:szCs w:val="24"/>
        </w:rPr>
        <w:t>j</w:t>
      </w:r>
      <w:r w:rsidR="00CD4110">
        <w:rPr>
          <w:sz w:val="24"/>
          <w:szCs w:val="24"/>
        </w:rPr>
        <w:t>en zhruba 13 rodin</w:t>
      </w:r>
      <w:r w:rsidR="000E4671">
        <w:rPr>
          <w:sz w:val="24"/>
          <w:szCs w:val="24"/>
        </w:rPr>
        <w:t>ám</w:t>
      </w:r>
      <w:r w:rsidR="00CD4110">
        <w:rPr>
          <w:sz w:val="24"/>
          <w:szCs w:val="24"/>
        </w:rPr>
        <w:t xml:space="preserve">. Díky převládnutí individuálních práce s nimi však byla </w:t>
      </w:r>
      <w:r w:rsidR="000E4671">
        <w:rPr>
          <w:sz w:val="24"/>
          <w:szCs w:val="24"/>
        </w:rPr>
        <w:t>poskytnutá prevence velmi</w:t>
      </w:r>
      <w:r w:rsidR="00CD4110">
        <w:rPr>
          <w:sz w:val="24"/>
          <w:szCs w:val="24"/>
        </w:rPr>
        <w:t xml:space="preserve"> intenzivní, což nakonec umožnilo plnohodnotné zapojení </w:t>
      </w:r>
      <w:r w:rsidR="000E4671">
        <w:rPr>
          <w:sz w:val="24"/>
          <w:szCs w:val="24"/>
        </w:rPr>
        <w:t xml:space="preserve">těchto vybraných rodin </w:t>
      </w:r>
      <w:r w:rsidR="00CD4110">
        <w:rPr>
          <w:sz w:val="24"/>
          <w:szCs w:val="24"/>
        </w:rPr>
        <w:t>do evaluace (viz dále).</w:t>
      </w:r>
    </w:p>
    <w:p w14:paraId="7372266F" w14:textId="77777777" w:rsidR="000D3A52" w:rsidRDefault="000D3A52" w:rsidP="00905515">
      <w:pPr>
        <w:pStyle w:val="Nadpis3"/>
      </w:pPr>
    </w:p>
    <w:p w14:paraId="7D395AA5" w14:textId="77777777" w:rsidR="000E4671" w:rsidRDefault="000E4671" w:rsidP="00905515">
      <w:pPr>
        <w:pStyle w:val="Nadpis3"/>
        <w:rPr>
          <w:b w:val="0"/>
        </w:rPr>
      </w:pPr>
      <w:r w:rsidRPr="000E4671">
        <w:t>Oblasti podpory</w:t>
      </w:r>
    </w:p>
    <w:p w14:paraId="1C57628E" w14:textId="77777777" w:rsidR="000E4671" w:rsidRDefault="000E4671" w:rsidP="00314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plánu projektu byly stanoveny čtyři oblasti podpory rodin: 1) </w:t>
      </w:r>
      <w:r w:rsidRPr="000E4671">
        <w:rPr>
          <w:sz w:val="24"/>
          <w:szCs w:val="24"/>
        </w:rPr>
        <w:t>partnerství,</w:t>
      </w:r>
      <w:r>
        <w:rPr>
          <w:sz w:val="24"/>
          <w:szCs w:val="24"/>
        </w:rPr>
        <w:t xml:space="preserve"> 2)</w:t>
      </w:r>
      <w:r w:rsidRPr="000E4671">
        <w:rPr>
          <w:sz w:val="24"/>
          <w:szCs w:val="24"/>
        </w:rPr>
        <w:t xml:space="preserve"> výchova a péče, </w:t>
      </w:r>
      <w:r>
        <w:rPr>
          <w:sz w:val="24"/>
          <w:szCs w:val="24"/>
        </w:rPr>
        <w:t xml:space="preserve">3) </w:t>
      </w:r>
      <w:r w:rsidRPr="000E4671">
        <w:rPr>
          <w:sz w:val="24"/>
          <w:szCs w:val="24"/>
        </w:rPr>
        <w:t xml:space="preserve">slaďování práce a rodiny a </w:t>
      </w:r>
      <w:r>
        <w:rPr>
          <w:sz w:val="24"/>
          <w:szCs w:val="24"/>
        </w:rPr>
        <w:t>4)</w:t>
      </w:r>
      <w:r w:rsidRPr="000E4671">
        <w:rPr>
          <w:sz w:val="24"/>
          <w:szCs w:val="24"/>
        </w:rPr>
        <w:t xml:space="preserve"> sociálně – právní</w:t>
      </w:r>
      <w:r>
        <w:rPr>
          <w:sz w:val="24"/>
          <w:szCs w:val="24"/>
        </w:rPr>
        <w:t xml:space="preserve"> oblast. Prostřednictvím vstupních rozhovorů a dotazníků byl zjištěn </w:t>
      </w:r>
      <w:r w:rsidR="00584EA4">
        <w:rPr>
          <w:sz w:val="24"/>
          <w:szCs w:val="24"/>
        </w:rPr>
        <w:t xml:space="preserve">pouze </w:t>
      </w:r>
      <w:r>
        <w:rPr>
          <w:sz w:val="24"/>
          <w:szCs w:val="24"/>
        </w:rPr>
        <w:t xml:space="preserve">omezený zájem o oblast sociálně-právní. Podpora v ní </w:t>
      </w:r>
      <w:r w:rsidR="00584EA4">
        <w:rPr>
          <w:sz w:val="24"/>
          <w:szCs w:val="24"/>
        </w:rPr>
        <w:t xml:space="preserve">proto </w:t>
      </w:r>
      <w:r>
        <w:rPr>
          <w:sz w:val="24"/>
          <w:szCs w:val="24"/>
        </w:rPr>
        <w:t xml:space="preserve">byla klientům nabídnuta až na konci projektu, skrze jednorázové vzdělávací semináře. </w:t>
      </w:r>
    </w:p>
    <w:p w14:paraId="5F6CA9BE" w14:textId="77777777" w:rsidR="000D3A52" w:rsidRDefault="000D3A52" w:rsidP="00905515">
      <w:pPr>
        <w:pStyle w:val="Nadpis3"/>
      </w:pPr>
    </w:p>
    <w:p w14:paraId="66B8B4CA" w14:textId="77777777" w:rsidR="000E4671" w:rsidRDefault="000E4671" w:rsidP="00905515">
      <w:pPr>
        <w:pStyle w:val="Nadpis3"/>
        <w:rPr>
          <w:b w:val="0"/>
        </w:rPr>
      </w:pPr>
      <w:r w:rsidRPr="000E4671">
        <w:t>Zástupce rodin v</w:t>
      </w:r>
      <w:r>
        <w:t> </w:t>
      </w:r>
      <w:r w:rsidRPr="000E4671">
        <w:t>projektu</w:t>
      </w:r>
    </w:p>
    <w:p w14:paraId="56FC9042" w14:textId="77777777" w:rsidR="000E4671" w:rsidRDefault="003A2968" w:rsidP="0031436C">
      <w:pPr>
        <w:jc w:val="both"/>
        <w:rPr>
          <w:sz w:val="24"/>
          <w:szCs w:val="24"/>
        </w:rPr>
      </w:pPr>
      <w:r w:rsidRPr="003A2968">
        <w:rPr>
          <w:sz w:val="24"/>
          <w:szCs w:val="24"/>
        </w:rPr>
        <w:t>V ideálním případě se do projektu měli podobnou m</w:t>
      </w:r>
      <w:r w:rsidR="00A06B21">
        <w:rPr>
          <w:sz w:val="24"/>
          <w:szCs w:val="24"/>
        </w:rPr>
        <w:t>ě</w:t>
      </w:r>
      <w:r w:rsidRPr="003A2968">
        <w:rPr>
          <w:sz w:val="24"/>
          <w:szCs w:val="24"/>
        </w:rPr>
        <w:t>rou zapojit muži a ženy</w:t>
      </w:r>
      <w:r w:rsidR="00CC3D1D">
        <w:rPr>
          <w:sz w:val="24"/>
          <w:szCs w:val="24"/>
        </w:rPr>
        <w:t>. B</w:t>
      </w:r>
      <w:r w:rsidRPr="003A2968">
        <w:rPr>
          <w:sz w:val="24"/>
          <w:szCs w:val="24"/>
        </w:rPr>
        <w:t>y</w:t>
      </w:r>
      <w:r w:rsidR="00E20D2A">
        <w:rPr>
          <w:sz w:val="24"/>
          <w:szCs w:val="24"/>
        </w:rPr>
        <w:t>lo</w:t>
      </w:r>
      <w:r w:rsidR="00CC3D1D">
        <w:rPr>
          <w:sz w:val="24"/>
          <w:szCs w:val="24"/>
        </w:rPr>
        <w:t xml:space="preserve"> také</w:t>
      </w:r>
      <w:r w:rsidRPr="003A2968">
        <w:rPr>
          <w:sz w:val="24"/>
          <w:szCs w:val="24"/>
        </w:rPr>
        <w:t xml:space="preserve"> v plánu </w:t>
      </w:r>
      <w:r w:rsidR="00E20D2A">
        <w:rPr>
          <w:sz w:val="24"/>
          <w:szCs w:val="24"/>
        </w:rPr>
        <w:t>zařazení</w:t>
      </w:r>
      <w:r w:rsidRPr="003A2968">
        <w:rPr>
          <w:sz w:val="24"/>
          <w:szCs w:val="24"/>
        </w:rPr>
        <w:t xml:space="preserve"> aktivit věnovan</w:t>
      </w:r>
      <w:r w:rsidR="00E20D2A">
        <w:rPr>
          <w:sz w:val="24"/>
          <w:szCs w:val="24"/>
        </w:rPr>
        <w:t>ých</w:t>
      </w:r>
      <w:r w:rsidRPr="003A2968">
        <w:rPr>
          <w:sz w:val="24"/>
          <w:szCs w:val="24"/>
        </w:rPr>
        <w:t xml:space="preserve"> pouze mužům. </w:t>
      </w:r>
      <w:r w:rsidR="00E20D2A">
        <w:rPr>
          <w:sz w:val="24"/>
          <w:szCs w:val="24"/>
        </w:rPr>
        <w:t>Tento záměr se nicméně</w:t>
      </w:r>
      <w:r w:rsidR="00CC3D1D">
        <w:rPr>
          <w:sz w:val="24"/>
          <w:szCs w:val="24"/>
        </w:rPr>
        <w:t xml:space="preserve"> vzhledem ke změněným podmínkám</w:t>
      </w:r>
      <w:r w:rsidR="00E20D2A">
        <w:rPr>
          <w:sz w:val="24"/>
          <w:szCs w:val="24"/>
        </w:rPr>
        <w:t xml:space="preserve"> nepodařilo naplnit a zájem mužů o zapojení do projektu byl velmi malý. Aktivit se zúčastnilo 85 % žen a pouze 15 % mužů, kteří se navíc zapojili pouze v páru se ženou. </w:t>
      </w:r>
    </w:p>
    <w:p w14:paraId="32371CE1" w14:textId="77777777" w:rsidR="006518C5" w:rsidRDefault="006518C5" w:rsidP="00C57003"/>
    <w:p w14:paraId="075BA29B" w14:textId="77777777" w:rsidR="00113CB1" w:rsidRPr="00C57003" w:rsidRDefault="00E20D2A" w:rsidP="00C57003">
      <w:pPr>
        <w:pStyle w:val="Nadpis1"/>
      </w:pPr>
      <w:r w:rsidRPr="00C57003">
        <w:t>Evaluace</w:t>
      </w:r>
      <w:r w:rsidR="00C57003" w:rsidRPr="00C57003">
        <w:t xml:space="preserve"> – realita vs. plány</w:t>
      </w:r>
    </w:p>
    <w:p w14:paraId="6179D6FE" w14:textId="77777777" w:rsidR="00C57003" w:rsidRPr="00C57003" w:rsidRDefault="00C57003" w:rsidP="00C57003"/>
    <w:p w14:paraId="1A39C171" w14:textId="77777777" w:rsidR="00D12DE3" w:rsidRDefault="001A301D" w:rsidP="0031436C">
      <w:pPr>
        <w:jc w:val="both"/>
        <w:rPr>
          <w:sz w:val="24"/>
          <w:szCs w:val="24"/>
        </w:rPr>
      </w:pPr>
      <w:r w:rsidRPr="001A301D">
        <w:rPr>
          <w:sz w:val="24"/>
          <w:szCs w:val="24"/>
        </w:rPr>
        <w:t xml:space="preserve">Evaluace </w:t>
      </w:r>
      <w:r>
        <w:rPr>
          <w:sz w:val="24"/>
          <w:szCs w:val="24"/>
        </w:rPr>
        <w:t xml:space="preserve">byla naplánovaná jako průběžný proces, který se </w:t>
      </w:r>
      <w:r w:rsidR="00D12DE3">
        <w:rPr>
          <w:sz w:val="24"/>
          <w:szCs w:val="24"/>
        </w:rPr>
        <w:t>bude týkat</w:t>
      </w:r>
      <w:r>
        <w:rPr>
          <w:sz w:val="24"/>
          <w:szCs w:val="24"/>
        </w:rPr>
        <w:t xml:space="preserve"> všech částí projektu.</w:t>
      </w:r>
      <w:r w:rsidRPr="001A301D">
        <w:rPr>
          <w:sz w:val="24"/>
          <w:szCs w:val="24"/>
        </w:rPr>
        <w:t xml:space="preserve"> </w:t>
      </w:r>
      <w:r w:rsidR="00A07F39">
        <w:rPr>
          <w:sz w:val="24"/>
          <w:szCs w:val="24"/>
        </w:rPr>
        <w:t xml:space="preserve">V následující tabulce je přehledně shrnuto, jak byla evaluace původně plánována a jak musela být přizpůsobena změněným podmínkám projektu. </w:t>
      </w:r>
      <w:r w:rsidR="00AA4E2D">
        <w:rPr>
          <w:sz w:val="24"/>
          <w:szCs w:val="24"/>
        </w:rPr>
        <w:t>Z</w:t>
      </w:r>
      <w:r w:rsidR="00A07F39">
        <w:rPr>
          <w:sz w:val="24"/>
          <w:szCs w:val="24"/>
        </w:rPr>
        <w:t>měnil se především počet rodin, které byly do evaluace zahrnuty.</w:t>
      </w:r>
      <w:r w:rsidR="00AA4E2D">
        <w:rPr>
          <w:sz w:val="24"/>
          <w:szCs w:val="24"/>
        </w:rPr>
        <w:t xml:space="preserve"> Vstupních analýz se zúčastnily rodiny, které se přihlásily do projektu na jeho začátku a kvalitativní výstupní rozhovor proběhl pouze </w:t>
      </w:r>
      <w:r w:rsidR="00EE041E">
        <w:rPr>
          <w:sz w:val="24"/>
          <w:szCs w:val="24"/>
        </w:rPr>
        <w:t xml:space="preserve">s </w:t>
      </w:r>
      <w:r w:rsidR="00AA4E2D">
        <w:rPr>
          <w:sz w:val="24"/>
          <w:szCs w:val="24"/>
        </w:rPr>
        <w:t xml:space="preserve">vybranými rodinami, </w:t>
      </w:r>
      <w:r w:rsidR="00AA4E2D">
        <w:rPr>
          <w:sz w:val="24"/>
          <w:szCs w:val="24"/>
        </w:rPr>
        <w:lastRenderedPageBreak/>
        <w:t xml:space="preserve">které se zúčastnily většího počtu aktivit. </w:t>
      </w:r>
      <w:r w:rsidR="00113CB1">
        <w:rPr>
          <w:sz w:val="24"/>
          <w:szCs w:val="24"/>
        </w:rPr>
        <w:t>Tyto rozhovory nahradily původně plánované výstupní dotazníky, které se v</w:t>
      </w:r>
      <w:r w:rsidR="00A07F39">
        <w:rPr>
          <w:sz w:val="24"/>
          <w:szCs w:val="24"/>
        </w:rPr>
        <w:t xml:space="preserve">zhledem k malému množství intenzivněji zapojených účastníků </w:t>
      </w:r>
      <w:r w:rsidR="00113CB1">
        <w:rPr>
          <w:sz w:val="24"/>
          <w:szCs w:val="24"/>
        </w:rPr>
        <w:t>neukázaly jako vhodný nástroj sběru dat</w:t>
      </w:r>
      <w:r w:rsidR="00A07F39">
        <w:rPr>
          <w:sz w:val="24"/>
          <w:szCs w:val="24"/>
        </w:rPr>
        <w:t xml:space="preserve">. V průběhu projektu bylo také rozdáno méně evaluačních dotazníků k jednotlivým </w:t>
      </w:r>
      <w:proofErr w:type="gramStart"/>
      <w:r w:rsidR="00A07F39">
        <w:rPr>
          <w:sz w:val="24"/>
          <w:szCs w:val="24"/>
        </w:rPr>
        <w:t>akcím</w:t>
      </w:r>
      <w:proofErr w:type="gramEnd"/>
      <w:r w:rsidR="00113CB1">
        <w:rPr>
          <w:sz w:val="24"/>
          <w:szCs w:val="24"/>
        </w:rPr>
        <w:t xml:space="preserve"> než se předpokládalo</w:t>
      </w:r>
      <w:r w:rsidR="00A07F39">
        <w:rPr>
          <w:sz w:val="24"/>
          <w:szCs w:val="24"/>
        </w:rPr>
        <w:t xml:space="preserve">, </w:t>
      </w:r>
      <w:r w:rsidR="00AA4E2D">
        <w:rPr>
          <w:sz w:val="24"/>
          <w:szCs w:val="24"/>
        </w:rPr>
        <w:t>protože skupinových akcí, které se měly takto hodnotit, proběhlo obecně málo a byly jen obtížně srovnatelné. Kvalitativní rozhovory s experty na konci projektu nahradily průběžné terénní poznámky odborníků a měsíční schůzky celého týmu, na kterých se průběh projektu</w:t>
      </w:r>
      <w:r w:rsidR="00CD191D">
        <w:rPr>
          <w:sz w:val="24"/>
          <w:szCs w:val="24"/>
        </w:rPr>
        <w:t xml:space="preserve"> pravidelně</w:t>
      </w:r>
      <w:r w:rsidR="00AA4E2D">
        <w:rPr>
          <w:sz w:val="24"/>
          <w:szCs w:val="24"/>
        </w:rPr>
        <w:t xml:space="preserve"> řešil.</w:t>
      </w:r>
    </w:p>
    <w:p w14:paraId="34BEC67F" w14:textId="77777777" w:rsidR="00113CB1" w:rsidRDefault="00113CB1" w:rsidP="0031436C">
      <w:pPr>
        <w:jc w:val="both"/>
        <w:rPr>
          <w:sz w:val="24"/>
          <w:szCs w:val="24"/>
        </w:rPr>
      </w:pPr>
      <w:r>
        <w:rPr>
          <w:sz w:val="24"/>
          <w:szCs w:val="24"/>
        </w:rPr>
        <w:t>Reálný průběh evaluace je oproti plánu vyznačen v tabulce červeně.</w:t>
      </w:r>
    </w:p>
    <w:p w14:paraId="15D1C3B1" w14:textId="77777777" w:rsidR="006518C5" w:rsidRPr="009802DD" w:rsidRDefault="009802DD" w:rsidP="00C57003">
      <w:pPr>
        <w:spacing w:after="0" w:line="240" w:lineRule="auto"/>
        <w:rPr>
          <w:sz w:val="20"/>
          <w:szCs w:val="20"/>
        </w:rPr>
      </w:pPr>
      <w:r w:rsidRPr="009802DD">
        <w:rPr>
          <w:sz w:val="20"/>
          <w:szCs w:val="20"/>
        </w:rPr>
        <w:t>Tabulka č. 1 Plán evaluace</w:t>
      </w:r>
    </w:p>
    <w:p w14:paraId="2B4D10B4" w14:textId="77777777" w:rsidR="009802DD" w:rsidRPr="003A3013" w:rsidRDefault="009802DD" w:rsidP="009802DD">
      <w:pPr>
        <w:spacing w:after="0" w:line="240" w:lineRule="auto"/>
        <w:ind w:left="284" w:firstLine="142"/>
        <w:rPr>
          <w:rFonts w:ascii="Arial" w:hAnsi="Arial" w:cs="Arial"/>
          <w:i/>
          <w:sz w:val="20"/>
          <w:szCs w:val="20"/>
        </w:rPr>
      </w:pP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68"/>
        <w:gridCol w:w="1768"/>
        <w:gridCol w:w="1784"/>
        <w:gridCol w:w="1167"/>
        <w:gridCol w:w="1804"/>
      </w:tblGrid>
      <w:tr w:rsidR="00113CB1" w14:paraId="26E049CF" w14:textId="77777777" w:rsidTr="00C57003">
        <w:tc>
          <w:tcPr>
            <w:tcW w:w="1276" w:type="dxa"/>
          </w:tcPr>
          <w:p w14:paraId="46869418" w14:textId="77777777" w:rsidR="005E1A5C" w:rsidRPr="0002778E" w:rsidRDefault="005E1A5C" w:rsidP="006518C5">
            <w:pPr>
              <w:pStyle w:val="Odstavecseseznamem"/>
              <w:spacing w:after="20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Fáze projektu</w:t>
            </w:r>
          </w:p>
        </w:tc>
        <w:tc>
          <w:tcPr>
            <w:tcW w:w="1268" w:type="dxa"/>
          </w:tcPr>
          <w:p w14:paraId="33EC3A3B" w14:textId="77777777" w:rsidR="005E1A5C" w:rsidRPr="0002778E" w:rsidRDefault="005E1A5C" w:rsidP="006518C5">
            <w:pPr>
              <w:pStyle w:val="Odstavecseseznamem"/>
              <w:spacing w:after="20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2778E">
              <w:rPr>
                <w:rFonts w:ascii="Arial" w:hAnsi="Arial" w:cs="Arial"/>
                <w:b/>
                <w:sz w:val="20"/>
                <w:szCs w:val="20"/>
              </w:rPr>
              <w:t>Evaluační otázky</w:t>
            </w:r>
          </w:p>
        </w:tc>
        <w:tc>
          <w:tcPr>
            <w:tcW w:w="1768" w:type="dxa"/>
          </w:tcPr>
          <w:p w14:paraId="0882B74A" w14:textId="77777777" w:rsidR="005E1A5C" w:rsidRPr="0002778E" w:rsidRDefault="005E1A5C" w:rsidP="006518C5">
            <w:pPr>
              <w:pStyle w:val="Odstavecseseznamem"/>
              <w:spacing w:after="20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Zdroj dat / výzkumný nástroj</w:t>
            </w:r>
          </w:p>
        </w:tc>
        <w:tc>
          <w:tcPr>
            <w:tcW w:w="1784" w:type="dxa"/>
          </w:tcPr>
          <w:p w14:paraId="19BE3ACC" w14:textId="77777777" w:rsidR="005E1A5C" w:rsidRPr="0002778E" w:rsidRDefault="005E1A5C" w:rsidP="006518C5">
            <w:pPr>
              <w:pStyle w:val="Odstavecseseznamem"/>
              <w:spacing w:after="20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Výzkumná populace / respondenti</w:t>
            </w:r>
          </w:p>
        </w:tc>
        <w:tc>
          <w:tcPr>
            <w:tcW w:w="1167" w:type="dxa"/>
          </w:tcPr>
          <w:p w14:paraId="31E25E54" w14:textId="77777777" w:rsidR="005E1A5C" w:rsidRPr="00986AB3" w:rsidRDefault="005E1A5C" w:rsidP="006518C5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3A3013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</w:p>
        </w:tc>
        <w:tc>
          <w:tcPr>
            <w:tcW w:w="1804" w:type="dxa"/>
          </w:tcPr>
          <w:p w14:paraId="54499B86" w14:textId="77777777" w:rsidR="005E1A5C" w:rsidRPr="0002778E" w:rsidRDefault="005E1A5C" w:rsidP="002459B1">
            <w:pPr>
              <w:pStyle w:val="Odstavecseseznamem"/>
              <w:spacing w:after="20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778E">
              <w:rPr>
                <w:rFonts w:ascii="Arial" w:hAnsi="Arial" w:cs="Arial"/>
                <w:b/>
                <w:sz w:val="20"/>
                <w:szCs w:val="20"/>
              </w:rPr>
              <w:t>Témata</w:t>
            </w:r>
          </w:p>
        </w:tc>
      </w:tr>
      <w:tr w:rsidR="00113CB1" w14:paraId="61CC5339" w14:textId="77777777" w:rsidTr="00C57003">
        <w:tc>
          <w:tcPr>
            <w:tcW w:w="1276" w:type="dxa"/>
          </w:tcPr>
          <w:p w14:paraId="057C53C8" w14:textId="77777777" w:rsidR="005E1A5C" w:rsidRDefault="005E1A5C" w:rsidP="002459B1">
            <w:pPr>
              <w:pStyle w:val="Odstavecseseznamem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počátek projektu – vytipování vhodných rodin, navázání spolupráce</w:t>
            </w:r>
          </w:p>
        </w:tc>
        <w:tc>
          <w:tcPr>
            <w:tcW w:w="1268" w:type="dxa"/>
          </w:tcPr>
          <w:p w14:paraId="0DA6E15F" w14:textId="77777777" w:rsidR="005E1A5C" w:rsidRDefault="005E1A5C" w:rsidP="002459B1">
            <w:pPr>
              <w:pStyle w:val="Odstavecseseznamem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 jakou rodinnou zkušeností vstupují rodiny do projektu? Jak definují problémy, se kterými se potýkají? Co očekávají od zapojení do projektu?</w:t>
            </w:r>
          </w:p>
        </w:tc>
        <w:tc>
          <w:tcPr>
            <w:tcW w:w="1768" w:type="dxa"/>
          </w:tcPr>
          <w:p w14:paraId="5620B873" w14:textId="77777777" w:rsidR="005E1A5C" w:rsidRPr="00CC3D1D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986AB3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1355B">
              <w:rPr>
                <w:rFonts w:cstheme="minorHAnsi"/>
                <w:b/>
                <w:sz w:val="20"/>
                <w:szCs w:val="20"/>
              </w:rPr>
              <w:t>kvalitativní polostrukturované rozhovory</w:t>
            </w:r>
            <w:r w:rsidRPr="00986AB3">
              <w:rPr>
                <w:rFonts w:cstheme="minorHAnsi"/>
                <w:sz w:val="20"/>
                <w:szCs w:val="20"/>
              </w:rPr>
              <w:t xml:space="preserve"> se zástupcem rodiny otcem/matkou)</w:t>
            </w:r>
          </w:p>
          <w:p w14:paraId="405103CC" w14:textId="77777777" w:rsidR="005E1A5C" w:rsidRDefault="005E1A5C" w:rsidP="002459B1">
            <w:pPr>
              <w:pStyle w:val="Odstavecseseznamem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986AB3">
              <w:rPr>
                <w:rFonts w:cstheme="minorHAnsi"/>
                <w:sz w:val="20"/>
                <w:szCs w:val="20"/>
              </w:rPr>
              <w:t xml:space="preserve">2. </w:t>
            </w:r>
            <w:r w:rsidRPr="0051355B">
              <w:rPr>
                <w:rFonts w:cstheme="minorHAnsi"/>
                <w:b/>
                <w:sz w:val="20"/>
                <w:szCs w:val="20"/>
              </w:rPr>
              <w:t>vstupní dotazníky</w:t>
            </w:r>
            <w:r w:rsidRPr="00986AB3">
              <w:rPr>
                <w:rFonts w:cstheme="minorHAnsi"/>
                <w:sz w:val="20"/>
                <w:szCs w:val="20"/>
              </w:rPr>
              <w:t xml:space="preserve"> pro oba rodiče</w:t>
            </w:r>
          </w:p>
        </w:tc>
        <w:tc>
          <w:tcPr>
            <w:tcW w:w="1784" w:type="dxa"/>
          </w:tcPr>
          <w:p w14:paraId="7F0B71C9" w14:textId="77777777" w:rsidR="005E1A5C" w:rsidRPr="00986AB3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986AB3">
              <w:rPr>
                <w:rFonts w:cstheme="minorHAnsi"/>
                <w:sz w:val="20"/>
                <w:szCs w:val="20"/>
              </w:rPr>
              <w:t>40 rodin – rozhovor bude proveden se zástupcem každé rodiny (otcem nebo matkou),</w:t>
            </w:r>
          </w:p>
          <w:p w14:paraId="75193390" w14:textId="77777777" w:rsidR="005E1A5C" w:rsidRPr="00986AB3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986AB3">
              <w:rPr>
                <w:rFonts w:cstheme="minorHAnsi"/>
                <w:sz w:val="20"/>
                <w:szCs w:val="20"/>
              </w:rPr>
              <w:t>80 dotazníků – vyplní oba rodiče zvlášť</w:t>
            </w:r>
          </w:p>
          <w:p w14:paraId="62DC0BC7" w14:textId="77777777" w:rsidR="005E1A5C" w:rsidRPr="00113CB1" w:rsidRDefault="00113CB1" w:rsidP="00113CB1">
            <w:pPr>
              <w:pStyle w:val="Odstavecseseznamem"/>
              <w:spacing w:after="200"/>
              <w:ind w:left="0"/>
              <w:rPr>
                <w:rFonts w:cstheme="minorHAnsi"/>
                <w:color w:val="FF0000"/>
                <w:sz w:val="20"/>
                <w:szCs w:val="20"/>
              </w:rPr>
            </w:pPr>
            <w:r w:rsidRPr="00113CB1">
              <w:rPr>
                <w:rFonts w:cstheme="minorHAnsi"/>
                <w:color w:val="FF0000"/>
                <w:sz w:val="20"/>
                <w:szCs w:val="20"/>
              </w:rPr>
              <w:t>Vstupní dotazník</w:t>
            </w:r>
            <w:r w:rsidR="00022CF9">
              <w:rPr>
                <w:rFonts w:cstheme="minorHAnsi"/>
                <w:color w:val="FF0000"/>
                <w:sz w:val="20"/>
                <w:szCs w:val="20"/>
              </w:rPr>
              <w:t>:</w:t>
            </w:r>
            <w:r w:rsidRPr="00113CB1">
              <w:rPr>
                <w:rFonts w:cstheme="minorHAnsi"/>
                <w:color w:val="FF0000"/>
                <w:sz w:val="20"/>
                <w:szCs w:val="20"/>
              </w:rPr>
              <w:t xml:space="preserve"> 22 rodin – za muže i ženu (celkem 44)</w:t>
            </w:r>
          </w:p>
          <w:p w14:paraId="2EBCC3DC" w14:textId="77777777" w:rsidR="00113CB1" w:rsidRDefault="00113CB1" w:rsidP="00113CB1">
            <w:pPr>
              <w:pStyle w:val="Odstavecseseznamem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13CB1">
              <w:rPr>
                <w:rFonts w:cstheme="minorHAnsi"/>
                <w:color w:val="FF0000"/>
                <w:sz w:val="20"/>
                <w:szCs w:val="20"/>
              </w:rPr>
              <w:t>Vstupní rozhovor</w:t>
            </w:r>
            <w:r w:rsidR="00022CF9">
              <w:rPr>
                <w:rFonts w:cstheme="minorHAnsi"/>
                <w:color w:val="FF0000"/>
                <w:sz w:val="20"/>
                <w:szCs w:val="20"/>
              </w:rPr>
              <w:t>:</w:t>
            </w:r>
            <w:r w:rsidRPr="00113CB1">
              <w:rPr>
                <w:rFonts w:cstheme="minorHAnsi"/>
                <w:color w:val="FF0000"/>
                <w:sz w:val="20"/>
                <w:szCs w:val="20"/>
              </w:rPr>
              <w:t xml:space="preserve"> 15 rodin</w:t>
            </w:r>
          </w:p>
        </w:tc>
        <w:tc>
          <w:tcPr>
            <w:tcW w:w="1167" w:type="dxa"/>
          </w:tcPr>
          <w:p w14:paraId="1AB29E59" w14:textId="77777777" w:rsidR="005E1A5C" w:rsidRPr="00986AB3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986AB3">
              <w:rPr>
                <w:rFonts w:cstheme="minorHAnsi"/>
                <w:sz w:val="20"/>
                <w:szCs w:val="20"/>
              </w:rPr>
              <w:t>Jaro/léto 2020</w:t>
            </w:r>
            <w:r w:rsidRPr="00986AB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</w:tcPr>
          <w:p w14:paraId="5171847D" w14:textId="77777777" w:rsidR="005E1A5C" w:rsidRPr="00986AB3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986AB3">
              <w:rPr>
                <w:rFonts w:cstheme="minorHAnsi"/>
                <w:b/>
                <w:sz w:val="20"/>
                <w:szCs w:val="20"/>
              </w:rPr>
              <w:t>Motivace rodin</w:t>
            </w:r>
            <w:r w:rsidRPr="00986AB3">
              <w:rPr>
                <w:rFonts w:cstheme="minorHAnsi"/>
                <w:sz w:val="20"/>
                <w:szCs w:val="20"/>
              </w:rPr>
              <w:t xml:space="preserve"> – proč a s jakým očekáváním vstupují do projektu</w:t>
            </w:r>
          </w:p>
          <w:p w14:paraId="0AF4862E" w14:textId="77777777" w:rsidR="005E1A5C" w:rsidRDefault="005E1A5C" w:rsidP="002459B1">
            <w:pPr>
              <w:pStyle w:val="Odstavecseseznamem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Rodinná situace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6AB3">
              <w:rPr>
                <w:rFonts w:cstheme="minorHAnsi"/>
                <w:sz w:val="20"/>
                <w:szCs w:val="20"/>
              </w:rPr>
              <w:t xml:space="preserve">– sociodemografické charakteristiky rodiny, pracovní a finanční situace; rozložení rolí mezi rodiči, </w:t>
            </w:r>
            <w:r>
              <w:rPr>
                <w:rFonts w:cstheme="minorHAnsi"/>
                <w:sz w:val="20"/>
                <w:szCs w:val="20"/>
              </w:rPr>
              <w:t xml:space="preserve">subjektivní </w:t>
            </w:r>
            <w:r w:rsidRPr="00986AB3">
              <w:rPr>
                <w:rFonts w:cstheme="minorHAnsi"/>
                <w:sz w:val="20"/>
                <w:szCs w:val="20"/>
              </w:rPr>
              <w:t>hodnocení spokojenosti</w:t>
            </w:r>
            <w:r>
              <w:rPr>
                <w:rFonts w:cstheme="minorHAnsi"/>
                <w:sz w:val="20"/>
                <w:szCs w:val="20"/>
              </w:rPr>
              <w:t xml:space="preserve"> rodiny z pohledu obou rodičů</w:t>
            </w:r>
          </w:p>
        </w:tc>
      </w:tr>
      <w:tr w:rsidR="00113CB1" w14:paraId="2D29109F" w14:textId="77777777" w:rsidTr="00C57003">
        <w:tc>
          <w:tcPr>
            <w:tcW w:w="1276" w:type="dxa"/>
          </w:tcPr>
          <w:p w14:paraId="76A19A9B" w14:textId="77777777" w:rsidR="005E1A5C" w:rsidRDefault="005E1A5C" w:rsidP="002459B1">
            <w:pPr>
              <w:pStyle w:val="Odstavecseseznamem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3A3013">
              <w:rPr>
                <w:rFonts w:cstheme="minorHAnsi"/>
                <w:b/>
                <w:sz w:val="20"/>
                <w:szCs w:val="20"/>
              </w:rPr>
              <w:t>Průběh projektu – hodnocení jednotlivých aktivit</w:t>
            </w:r>
            <w:r>
              <w:rPr>
                <w:rFonts w:cstheme="minorHAnsi"/>
                <w:b/>
                <w:sz w:val="20"/>
                <w:szCs w:val="20"/>
              </w:rPr>
              <w:t xml:space="preserve"> z pohledu rodin i expertů</w:t>
            </w:r>
          </w:p>
        </w:tc>
        <w:tc>
          <w:tcPr>
            <w:tcW w:w="1268" w:type="dxa"/>
          </w:tcPr>
          <w:p w14:paraId="30B5118A" w14:textId="77777777" w:rsidR="005E1A5C" w:rsidRPr="003F2881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3F2881">
              <w:rPr>
                <w:rFonts w:cstheme="minorHAnsi"/>
                <w:sz w:val="20"/>
                <w:szCs w:val="20"/>
              </w:rPr>
              <w:t xml:space="preserve">Jak rodiny hodnotí přínos jednotlivých aktivit? </w:t>
            </w:r>
          </w:p>
          <w:p w14:paraId="2D6E9DE5" w14:textId="77777777" w:rsidR="005E1A5C" w:rsidRPr="003F2881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3F2881">
              <w:rPr>
                <w:rFonts w:cstheme="minorHAnsi"/>
                <w:sz w:val="20"/>
                <w:szCs w:val="20"/>
              </w:rPr>
              <w:t>Jak hodnotí experti zapojení rodin? Jak rodiny spolupracují během projektu (účast,</w:t>
            </w:r>
            <w:r>
              <w:rPr>
                <w:rFonts w:cstheme="minorHAnsi"/>
                <w:sz w:val="20"/>
                <w:szCs w:val="20"/>
              </w:rPr>
              <w:t xml:space="preserve"> aktivní zapojení, komunikace s experty)?</w:t>
            </w:r>
          </w:p>
        </w:tc>
        <w:tc>
          <w:tcPr>
            <w:tcW w:w="1768" w:type="dxa"/>
          </w:tcPr>
          <w:p w14:paraId="07AC2DF7" w14:textId="77777777" w:rsidR="005E1A5C" w:rsidRPr="00AF4D45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AF4D45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Pr="0051355B">
              <w:rPr>
                <w:rFonts w:cstheme="minorHAnsi"/>
                <w:b/>
                <w:sz w:val="20"/>
                <w:szCs w:val="20"/>
              </w:rPr>
              <w:t>evaluační dotazníky</w:t>
            </w:r>
            <w:r w:rsidRPr="00AF4D4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F4D45">
              <w:rPr>
                <w:rFonts w:cstheme="minorHAnsi"/>
                <w:sz w:val="20"/>
                <w:szCs w:val="20"/>
              </w:rPr>
              <w:t>pro rodiny</w:t>
            </w:r>
          </w:p>
          <w:p w14:paraId="736C130D" w14:textId="77777777" w:rsidR="005E1A5C" w:rsidRPr="00AF4D45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AF4D45"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Pr="0051355B">
              <w:rPr>
                <w:rFonts w:cstheme="minorHAnsi"/>
                <w:b/>
                <w:sz w:val="20"/>
                <w:szCs w:val="20"/>
              </w:rPr>
              <w:t>terénní evaluační poznámky</w:t>
            </w:r>
            <w:r w:rsidRPr="00AF4D4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F4D45">
              <w:rPr>
                <w:rFonts w:cstheme="minorHAnsi"/>
                <w:sz w:val="20"/>
                <w:szCs w:val="20"/>
              </w:rPr>
              <w:t>expertů</w:t>
            </w:r>
          </w:p>
        </w:tc>
        <w:tc>
          <w:tcPr>
            <w:tcW w:w="1784" w:type="dxa"/>
          </w:tcPr>
          <w:p w14:paraId="1423CE04" w14:textId="77777777" w:rsidR="005E1A5C" w:rsidRPr="00113CB1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113CB1">
              <w:rPr>
                <w:rFonts w:cstheme="minorHAnsi"/>
                <w:sz w:val="20"/>
                <w:szCs w:val="20"/>
              </w:rPr>
              <w:t>Evaluační dotazníky budou vyplňovat zástupci rodiny (otec/matka) po každé aktivitě (seminář, workshop, přednáška).</w:t>
            </w:r>
          </w:p>
          <w:p w14:paraId="3CA31F55" w14:textId="77777777" w:rsidR="005E1A5C" w:rsidRPr="00113CB1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113CB1">
              <w:rPr>
                <w:rFonts w:cstheme="minorHAnsi"/>
                <w:sz w:val="20"/>
                <w:szCs w:val="20"/>
              </w:rPr>
              <w:t>Experti si povedou terénní deník v částečně strukturované podobě, ve kterém budou hodnotit každou realizovanou aktivitu</w:t>
            </w:r>
            <w:r w:rsidR="00113CB1">
              <w:rPr>
                <w:rFonts w:cstheme="minorHAnsi"/>
                <w:sz w:val="20"/>
                <w:szCs w:val="20"/>
              </w:rPr>
              <w:t>.</w:t>
            </w:r>
            <w:r w:rsidRPr="00113CB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F5DC57" w14:textId="77777777" w:rsidR="00113CB1" w:rsidRPr="00113CB1" w:rsidRDefault="00113CB1" w:rsidP="002459B1">
            <w:pPr>
              <w:pStyle w:val="Odstavecseseznamem"/>
              <w:spacing w:after="200"/>
              <w:ind w:left="0"/>
              <w:rPr>
                <w:rFonts w:cstheme="minorHAnsi"/>
                <w:color w:val="FF0000"/>
                <w:sz w:val="20"/>
                <w:szCs w:val="20"/>
              </w:rPr>
            </w:pPr>
            <w:r w:rsidRPr="00113CB1">
              <w:rPr>
                <w:rFonts w:cstheme="minorHAnsi"/>
                <w:color w:val="FF0000"/>
                <w:sz w:val="20"/>
                <w:szCs w:val="20"/>
              </w:rPr>
              <w:t xml:space="preserve">Rozdány 4 typy evaluačních </w:t>
            </w:r>
            <w:r w:rsidRPr="00113CB1">
              <w:rPr>
                <w:rFonts w:cstheme="minorHAnsi"/>
                <w:color w:val="FF0000"/>
                <w:sz w:val="20"/>
                <w:szCs w:val="20"/>
              </w:rPr>
              <w:lastRenderedPageBreak/>
              <w:t>dotazník</w:t>
            </w:r>
            <w:r w:rsidR="00584EA4">
              <w:rPr>
                <w:rFonts w:cstheme="minorHAnsi"/>
                <w:color w:val="FF0000"/>
                <w:sz w:val="20"/>
                <w:szCs w:val="20"/>
              </w:rPr>
              <w:t>ů</w:t>
            </w:r>
            <w:r w:rsidRPr="00113CB1">
              <w:rPr>
                <w:rFonts w:cstheme="minorHAnsi"/>
                <w:color w:val="FF0000"/>
                <w:sz w:val="20"/>
                <w:szCs w:val="20"/>
              </w:rPr>
              <w:t xml:space="preserve"> na 4 různé prezenční akce + 2x do</w:t>
            </w:r>
            <w:r>
              <w:rPr>
                <w:rFonts w:cstheme="minorHAnsi"/>
                <w:color w:val="FF0000"/>
                <w:sz w:val="20"/>
                <w:szCs w:val="20"/>
              </w:rPr>
              <w:t>ta</w:t>
            </w:r>
            <w:r w:rsidRPr="00113CB1">
              <w:rPr>
                <w:rFonts w:cstheme="minorHAnsi"/>
                <w:color w:val="FF0000"/>
                <w:sz w:val="20"/>
                <w:szCs w:val="20"/>
              </w:rPr>
              <w:t>zník po e-mailu</w:t>
            </w:r>
          </w:p>
        </w:tc>
        <w:tc>
          <w:tcPr>
            <w:tcW w:w="1167" w:type="dxa"/>
          </w:tcPr>
          <w:p w14:paraId="6B12D4FD" w14:textId="77777777" w:rsidR="005E1A5C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3F2881">
              <w:rPr>
                <w:rFonts w:cstheme="minorHAnsi"/>
                <w:sz w:val="20"/>
                <w:szCs w:val="20"/>
              </w:rPr>
              <w:lastRenderedPageBreak/>
              <w:t xml:space="preserve">Léto </w:t>
            </w:r>
            <w:proofErr w:type="gramStart"/>
            <w:r w:rsidRPr="003F2881">
              <w:rPr>
                <w:rFonts w:cstheme="minorHAnsi"/>
                <w:sz w:val="20"/>
                <w:szCs w:val="20"/>
              </w:rPr>
              <w:t xml:space="preserve">2020 – </w:t>
            </w:r>
            <w:r w:rsidR="00113CB1">
              <w:rPr>
                <w:rFonts w:cstheme="minorHAnsi"/>
                <w:sz w:val="20"/>
                <w:szCs w:val="20"/>
              </w:rPr>
              <w:t>léto</w:t>
            </w:r>
            <w:proofErr w:type="gramEnd"/>
            <w:r w:rsidRPr="003F2881">
              <w:rPr>
                <w:rFonts w:cstheme="minorHAnsi"/>
                <w:sz w:val="20"/>
                <w:szCs w:val="20"/>
              </w:rPr>
              <w:t xml:space="preserve"> 2021</w:t>
            </w:r>
          </w:p>
          <w:p w14:paraId="4C81D084" w14:textId="77777777" w:rsidR="00113CB1" w:rsidRDefault="00113CB1" w:rsidP="002459B1">
            <w:pPr>
              <w:pStyle w:val="Odstavecseseznamem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13CB1">
              <w:rPr>
                <w:rFonts w:cstheme="minorHAnsi"/>
                <w:color w:val="FF0000"/>
                <w:sz w:val="20"/>
                <w:szCs w:val="20"/>
              </w:rPr>
              <w:t xml:space="preserve">Léto </w:t>
            </w:r>
            <w:proofErr w:type="gramStart"/>
            <w:r w:rsidRPr="00113CB1">
              <w:rPr>
                <w:rFonts w:cstheme="minorHAnsi"/>
                <w:color w:val="FF0000"/>
                <w:sz w:val="20"/>
                <w:szCs w:val="20"/>
              </w:rPr>
              <w:t>2020</w:t>
            </w:r>
            <w:r w:rsidR="006518C5">
              <w:rPr>
                <w:rFonts w:cstheme="minorHAnsi"/>
                <w:color w:val="FF0000"/>
                <w:sz w:val="20"/>
                <w:szCs w:val="20"/>
              </w:rPr>
              <w:t>-</w:t>
            </w:r>
            <w:r w:rsidRPr="00113CB1">
              <w:rPr>
                <w:rFonts w:cstheme="minorHAnsi"/>
                <w:color w:val="FF0000"/>
                <w:sz w:val="20"/>
                <w:szCs w:val="20"/>
              </w:rPr>
              <w:t>podzim</w:t>
            </w:r>
            <w:proofErr w:type="gramEnd"/>
            <w:r w:rsidRPr="00113CB1">
              <w:rPr>
                <w:rFonts w:cstheme="minorHAnsi"/>
                <w:color w:val="FF0000"/>
                <w:sz w:val="20"/>
                <w:szCs w:val="20"/>
              </w:rPr>
              <w:t xml:space="preserve"> 2021</w:t>
            </w:r>
          </w:p>
        </w:tc>
        <w:tc>
          <w:tcPr>
            <w:tcW w:w="1804" w:type="dxa"/>
          </w:tcPr>
          <w:p w14:paraId="2B29334B" w14:textId="77777777" w:rsidR="005E1A5C" w:rsidRPr="0051355B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51355B">
              <w:rPr>
                <w:rFonts w:cstheme="minorHAnsi"/>
                <w:sz w:val="20"/>
                <w:szCs w:val="20"/>
              </w:rPr>
              <w:t>Hodnocení jednotlivých aktivit – srozumitelnost, aktuálnost, praktické využití, efektivita, přístup</w:t>
            </w:r>
            <w:r>
              <w:rPr>
                <w:rFonts w:cstheme="minorHAnsi"/>
                <w:sz w:val="20"/>
                <w:szCs w:val="20"/>
              </w:rPr>
              <w:t xml:space="preserve"> a flexibilita lektora, </w:t>
            </w:r>
          </w:p>
          <w:p w14:paraId="66A187D4" w14:textId="77777777" w:rsidR="005E1A5C" w:rsidRPr="0051355B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51355B">
              <w:rPr>
                <w:rFonts w:cstheme="minorHAnsi"/>
                <w:sz w:val="20"/>
                <w:szCs w:val="20"/>
              </w:rPr>
              <w:t>Zapojení</w:t>
            </w:r>
            <w:r>
              <w:rPr>
                <w:rFonts w:cstheme="minorHAnsi"/>
                <w:sz w:val="20"/>
                <w:szCs w:val="20"/>
              </w:rPr>
              <w:t xml:space="preserve"> rodin – </w:t>
            </w:r>
            <w:r w:rsidRPr="0051355B">
              <w:rPr>
                <w:rFonts w:cstheme="minorHAnsi"/>
                <w:sz w:val="20"/>
                <w:szCs w:val="20"/>
              </w:rPr>
              <w:t>spolupráce s experty během projektu</w:t>
            </w:r>
            <w:r>
              <w:rPr>
                <w:rFonts w:cstheme="minorHAnsi"/>
                <w:sz w:val="20"/>
                <w:szCs w:val="20"/>
              </w:rPr>
              <w:t>; aktivita/pasivita, účast na jednotlivých aktivitách, komunikace s experty</w:t>
            </w:r>
          </w:p>
          <w:p w14:paraId="5DE4CA13" w14:textId="77777777" w:rsidR="005E1A5C" w:rsidRDefault="005E1A5C" w:rsidP="002459B1">
            <w:pPr>
              <w:pStyle w:val="Odstavecseseznamem"/>
              <w:spacing w:after="20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113CB1" w14:paraId="04BF9D51" w14:textId="77777777" w:rsidTr="00C57003">
        <w:trPr>
          <w:trHeight w:val="851"/>
        </w:trPr>
        <w:tc>
          <w:tcPr>
            <w:tcW w:w="1276" w:type="dxa"/>
          </w:tcPr>
          <w:p w14:paraId="1B6F75D0" w14:textId="77777777" w:rsidR="005E1A5C" w:rsidRDefault="005E1A5C" w:rsidP="002459B1">
            <w:pPr>
              <w:pStyle w:val="Odstavecseseznamem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51355B">
              <w:rPr>
                <w:rFonts w:cstheme="minorHAnsi"/>
                <w:b/>
                <w:sz w:val="20"/>
                <w:szCs w:val="20"/>
              </w:rPr>
              <w:t>Závěrečné hodnocení projektu</w:t>
            </w:r>
          </w:p>
        </w:tc>
        <w:tc>
          <w:tcPr>
            <w:tcW w:w="1268" w:type="dxa"/>
          </w:tcPr>
          <w:p w14:paraId="1E075C12" w14:textId="77777777" w:rsidR="005E1A5C" w:rsidRPr="00AF4D45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AF4D45">
              <w:rPr>
                <w:rFonts w:cstheme="minorHAnsi"/>
                <w:sz w:val="20"/>
                <w:szCs w:val="20"/>
              </w:rPr>
              <w:t>Jak rodiny hodnotí celkový přínos zapojení do projektu?</w:t>
            </w:r>
            <w:r>
              <w:rPr>
                <w:rFonts w:cstheme="minorHAnsi"/>
                <w:sz w:val="20"/>
                <w:szCs w:val="20"/>
              </w:rPr>
              <w:t xml:space="preserve"> Jak a zdali se změnila situace rodiny během projektu?</w:t>
            </w:r>
          </w:p>
          <w:p w14:paraId="1B63D829" w14:textId="77777777" w:rsidR="005E1A5C" w:rsidRDefault="005E1A5C" w:rsidP="002459B1">
            <w:pPr>
              <w:pStyle w:val="Odstavecseseznamem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AF4D45">
              <w:rPr>
                <w:rFonts w:cstheme="minorHAnsi"/>
                <w:sz w:val="20"/>
                <w:szCs w:val="20"/>
              </w:rPr>
              <w:t>Jak spolupráci s rodinami hodnotí experti?</w:t>
            </w:r>
          </w:p>
        </w:tc>
        <w:tc>
          <w:tcPr>
            <w:tcW w:w="1768" w:type="dxa"/>
          </w:tcPr>
          <w:p w14:paraId="60686A85" w14:textId="77777777" w:rsidR="005E1A5C" w:rsidRPr="00AF4D45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AF4D45">
              <w:rPr>
                <w:rFonts w:cstheme="minorHAnsi"/>
                <w:b/>
                <w:sz w:val="20"/>
                <w:szCs w:val="20"/>
              </w:rPr>
              <w:t xml:space="preserve">1. kvalitativní rozhovory </w:t>
            </w:r>
            <w:r w:rsidRPr="00AF4D45">
              <w:rPr>
                <w:rFonts w:cstheme="minorHAnsi"/>
                <w:sz w:val="20"/>
                <w:szCs w:val="20"/>
              </w:rPr>
              <w:t>s experty</w:t>
            </w:r>
          </w:p>
          <w:p w14:paraId="20CB510D" w14:textId="77777777" w:rsidR="005E1A5C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AF4D45">
              <w:rPr>
                <w:rFonts w:cstheme="minorHAnsi"/>
                <w:b/>
                <w:sz w:val="20"/>
                <w:szCs w:val="20"/>
              </w:rPr>
              <w:t xml:space="preserve">2. </w:t>
            </w:r>
            <w:r>
              <w:rPr>
                <w:rFonts w:cstheme="minorHAnsi"/>
                <w:b/>
                <w:sz w:val="20"/>
                <w:szCs w:val="20"/>
              </w:rPr>
              <w:t xml:space="preserve">výstupní </w:t>
            </w:r>
            <w:r w:rsidRPr="00AF4D45">
              <w:rPr>
                <w:rFonts w:cstheme="minorHAnsi"/>
                <w:b/>
                <w:sz w:val="20"/>
                <w:szCs w:val="20"/>
              </w:rPr>
              <w:t xml:space="preserve">dotazníky </w:t>
            </w:r>
            <w:r w:rsidRPr="00AF4D45">
              <w:rPr>
                <w:rFonts w:cstheme="minorHAnsi"/>
                <w:sz w:val="20"/>
                <w:szCs w:val="20"/>
              </w:rPr>
              <w:t>pro oba rodiče</w:t>
            </w:r>
          </w:p>
          <w:p w14:paraId="32F1264E" w14:textId="77777777" w:rsidR="00113CB1" w:rsidRPr="00113CB1" w:rsidRDefault="00113CB1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113CB1">
              <w:rPr>
                <w:rFonts w:cstheme="minorHAnsi"/>
                <w:color w:val="FF0000"/>
                <w:sz w:val="20"/>
                <w:szCs w:val="20"/>
              </w:rPr>
              <w:t>Pouze výstupní kvalitativní rozhovory se zástupcem rodiny</w:t>
            </w:r>
          </w:p>
        </w:tc>
        <w:tc>
          <w:tcPr>
            <w:tcW w:w="1784" w:type="dxa"/>
          </w:tcPr>
          <w:p w14:paraId="68575C38" w14:textId="77777777" w:rsidR="005E1A5C" w:rsidRPr="00AF4D45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AF4D45">
              <w:rPr>
                <w:rFonts w:cstheme="minorHAnsi"/>
                <w:sz w:val="20"/>
                <w:szCs w:val="20"/>
              </w:rPr>
              <w:t>Experti</w:t>
            </w:r>
          </w:p>
          <w:p w14:paraId="7A79C108" w14:textId="77777777" w:rsidR="005E1A5C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AF4D45">
              <w:rPr>
                <w:rFonts w:cstheme="minorHAnsi"/>
                <w:sz w:val="20"/>
                <w:szCs w:val="20"/>
              </w:rPr>
              <w:t>Rodiny (otec i matka)</w:t>
            </w:r>
            <w:r>
              <w:rPr>
                <w:rFonts w:cstheme="minorHAnsi"/>
                <w:sz w:val="20"/>
                <w:szCs w:val="20"/>
              </w:rPr>
              <w:t xml:space="preserve"> – cca 80 dotazníků</w:t>
            </w:r>
          </w:p>
          <w:p w14:paraId="2BEF574E" w14:textId="77777777" w:rsidR="00113CB1" w:rsidRDefault="00113CB1" w:rsidP="002459B1">
            <w:pPr>
              <w:pStyle w:val="Odstavecseseznamem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13CB1">
              <w:rPr>
                <w:rFonts w:cstheme="minorHAnsi"/>
                <w:color w:val="FF0000"/>
                <w:sz w:val="20"/>
                <w:szCs w:val="20"/>
              </w:rPr>
              <w:t>Provedeno celkem 13 kvalitativních rozhovorů</w:t>
            </w:r>
          </w:p>
        </w:tc>
        <w:tc>
          <w:tcPr>
            <w:tcW w:w="1167" w:type="dxa"/>
          </w:tcPr>
          <w:p w14:paraId="17F50782" w14:textId="77777777" w:rsidR="005E1A5C" w:rsidRPr="00113CB1" w:rsidRDefault="00113CB1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 w:rsidRPr="00113CB1">
              <w:rPr>
                <w:rFonts w:cstheme="minorHAnsi"/>
                <w:sz w:val="20"/>
                <w:szCs w:val="20"/>
              </w:rPr>
              <w:t>Léto 2021</w:t>
            </w:r>
          </w:p>
          <w:p w14:paraId="2E2DB43C" w14:textId="77777777" w:rsidR="00113CB1" w:rsidRPr="00AF4D45" w:rsidRDefault="00113CB1" w:rsidP="002459B1">
            <w:pPr>
              <w:pStyle w:val="Odstavecseseznamem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3CB1">
              <w:rPr>
                <w:rFonts w:cstheme="minorHAnsi"/>
                <w:color w:val="FF0000"/>
                <w:sz w:val="20"/>
                <w:szCs w:val="20"/>
              </w:rPr>
              <w:t>Podzim 2021</w:t>
            </w:r>
          </w:p>
        </w:tc>
        <w:tc>
          <w:tcPr>
            <w:tcW w:w="1804" w:type="dxa"/>
          </w:tcPr>
          <w:p w14:paraId="2A682981" w14:textId="77777777" w:rsidR="005E1A5C" w:rsidRDefault="005E1A5C" w:rsidP="002459B1">
            <w:pPr>
              <w:pStyle w:val="Odstavecseseznamem"/>
              <w:spacing w:after="20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Celkové hodnocení projektu experty – průběh spolupráce s rodinami, typologie rodin, identifikovaná témata a problémy…</w:t>
            </w:r>
          </w:p>
          <w:p w14:paraId="790D0D2E" w14:textId="77777777" w:rsidR="005E1A5C" w:rsidRDefault="005E1A5C" w:rsidP="002459B1">
            <w:pPr>
              <w:pStyle w:val="Odstavecseseznamem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AF4D45">
              <w:rPr>
                <w:rFonts w:cstheme="minorHAnsi"/>
                <w:sz w:val="20"/>
                <w:szCs w:val="20"/>
              </w:rPr>
              <w:t>Situace rodiny na konci projektu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86AB3">
              <w:rPr>
                <w:rFonts w:cstheme="minorHAnsi"/>
                <w:sz w:val="20"/>
                <w:szCs w:val="20"/>
              </w:rPr>
              <w:t xml:space="preserve">– sociodemografické charakteristiky rodiny, pracovní a finanční situace; rozložení rolí mezi rodiči, </w:t>
            </w:r>
            <w:r>
              <w:rPr>
                <w:rFonts w:cstheme="minorHAnsi"/>
                <w:sz w:val="20"/>
                <w:szCs w:val="20"/>
              </w:rPr>
              <w:t xml:space="preserve">subjektivní </w:t>
            </w:r>
            <w:r w:rsidRPr="00986AB3">
              <w:rPr>
                <w:rFonts w:cstheme="minorHAnsi"/>
                <w:sz w:val="20"/>
                <w:szCs w:val="20"/>
              </w:rPr>
              <w:t>hodnocení spokojenosti</w:t>
            </w:r>
            <w:r>
              <w:rPr>
                <w:rFonts w:cstheme="minorHAnsi"/>
                <w:sz w:val="20"/>
                <w:szCs w:val="20"/>
              </w:rPr>
              <w:t xml:space="preserve"> rodiny z pohledu obou rodičů</w:t>
            </w:r>
          </w:p>
        </w:tc>
      </w:tr>
    </w:tbl>
    <w:p w14:paraId="4602ECCA" w14:textId="77777777" w:rsidR="005E1A5C" w:rsidRDefault="005E1A5C" w:rsidP="005E1A5C">
      <w:pPr>
        <w:rPr>
          <w:sz w:val="2"/>
          <w:szCs w:val="2"/>
        </w:rPr>
      </w:pPr>
    </w:p>
    <w:p w14:paraId="7942DC58" w14:textId="77777777" w:rsidR="005E1A5C" w:rsidRPr="00DE0851" w:rsidRDefault="005E1A5C" w:rsidP="005E1A5C">
      <w:pPr>
        <w:rPr>
          <w:sz w:val="2"/>
          <w:szCs w:val="2"/>
        </w:rPr>
      </w:pPr>
    </w:p>
    <w:p w14:paraId="150C0971" w14:textId="77777777" w:rsidR="005E1A5C" w:rsidRDefault="005E1A5C" w:rsidP="005E1A5C"/>
    <w:p w14:paraId="09D2F611" w14:textId="77777777" w:rsidR="005E1A5C" w:rsidRPr="00C57003" w:rsidRDefault="007B347C" w:rsidP="00C57003">
      <w:pPr>
        <w:pStyle w:val="Nadpis1"/>
      </w:pPr>
      <w:r w:rsidRPr="00C57003">
        <w:t>Výsledky evaluace</w:t>
      </w:r>
    </w:p>
    <w:p w14:paraId="7D369E9F" w14:textId="77777777" w:rsidR="00C57003" w:rsidRDefault="00C57003" w:rsidP="00C57003">
      <w:pPr>
        <w:rPr>
          <w:sz w:val="24"/>
          <w:szCs w:val="24"/>
        </w:rPr>
      </w:pPr>
    </w:p>
    <w:p w14:paraId="33703FA9" w14:textId="77777777" w:rsidR="006518C5" w:rsidRPr="00C57003" w:rsidRDefault="0042770D" w:rsidP="00584EA4">
      <w:pPr>
        <w:jc w:val="both"/>
        <w:rPr>
          <w:sz w:val="24"/>
          <w:szCs w:val="24"/>
        </w:rPr>
      </w:pPr>
      <w:r w:rsidRPr="00C57003">
        <w:rPr>
          <w:sz w:val="24"/>
          <w:szCs w:val="24"/>
        </w:rPr>
        <w:t>V následujících podkapitolách prezentujeme</w:t>
      </w:r>
      <w:r w:rsidR="0031436C" w:rsidRPr="00C57003">
        <w:rPr>
          <w:sz w:val="24"/>
          <w:szCs w:val="24"/>
        </w:rPr>
        <w:t xml:space="preserve"> nejprve</w:t>
      </w:r>
      <w:r w:rsidRPr="00C57003">
        <w:rPr>
          <w:sz w:val="24"/>
          <w:szCs w:val="24"/>
        </w:rPr>
        <w:t xml:space="preserve"> výsledky </w:t>
      </w:r>
      <w:r w:rsidR="0031436C" w:rsidRPr="00C57003">
        <w:rPr>
          <w:sz w:val="24"/>
          <w:szCs w:val="24"/>
        </w:rPr>
        <w:t>vstupních analýz (ze strukturovaných dotazníku a z kvalitativních rozhovorů), a to zvlášť za oba výzkumné nástroje.  Dále představíme dohromady výsledky průběžných a závěrečných analýz (terénní poznámky expertů, evaluační dotazníky a závěrečné kvalitativní rozhovory), a to na základě zkoumaných témat. Postupně zhodnotíme jednak převažující formu aktivit – on-line komunikaci s klienty a poté různé typy aktivit (individuální aktivity, skupinové – menší a větší skupiny).</w:t>
      </w:r>
    </w:p>
    <w:p w14:paraId="744700A5" w14:textId="77777777" w:rsidR="00445A5E" w:rsidRDefault="00445A5E" w:rsidP="00321464">
      <w:pPr>
        <w:pStyle w:val="Nadpis2"/>
      </w:pPr>
    </w:p>
    <w:p w14:paraId="62F0BA5E" w14:textId="77777777" w:rsidR="006518C5" w:rsidRDefault="006518C5" w:rsidP="00321464">
      <w:pPr>
        <w:pStyle w:val="Nadpis2"/>
      </w:pPr>
      <w:r w:rsidRPr="006518C5">
        <w:t xml:space="preserve">Vstupní analýzy – </w:t>
      </w:r>
      <w:r>
        <w:t>strukturované dotazníky</w:t>
      </w:r>
    </w:p>
    <w:p w14:paraId="482A8EE0" w14:textId="77777777" w:rsidR="00445A5E" w:rsidRDefault="00462029" w:rsidP="000D3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dotaznících jsme zjišťovali základní sociodemografické charakteristiky osob a poté jsme se zaměřili na několik oblastí, skrze které jsme chtěli </w:t>
      </w:r>
      <w:r w:rsidR="002A2913">
        <w:rPr>
          <w:sz w:val="24"/>
          <w:szCs w:val="24"/>
        </w:rPr>
        <w:t xml:space="preserve">popsat </w:t>
      </w:r>
      <w:r>
        <w:rPr>
          <w:sz w:val="24"/>
          <w:szCs w:val="24"/>
        </w:rPr>
        <w:t>situaci ve zkoumaných rodin</w:t>
      </w:r>
      <w:r w:rsidR="002A2913">
        <w:rPr>
          <w:sz w:val="24"/>
          <w:szCs w:val="24"/>
        </w:rPr>
        <w:t>ách</w:t>
      </w:r>
      <w:r>
        <w:rPr>
          <w:sz w:val="24"/>
          <w:szCs w:val="24"/>
        </w:rPr>
        <w:t xml:space="preserve"> z pohledu rozdělení rolí mezi rodiči, </w:t>
      </w:r>
      <w:r w:rsidR="002A2913">
        <w:rPr>
          <w:sz w:val="24"/>
          <w:szCs w:val="24"/>
        </w:rPr>
        <w:t xml:space="preserve">míry shody mezi partnery a jejich </w:t>
      </w:r>
      <w:r>
        <w:rPr>
          <w:sz w:val="24"/>
          <w:szCs w:val="24"/>
        </w:rPr>
        <w:t xml:space="preserve">spokojenosti </w:t>
      </w:r>
      <w:r w:rsidR="002A2913">
        <w:rPr>
          <w:sz w:val="24"/>
          <w:szCs w:val="24"/>
        </w:rPr>
        <w:t>ve vybraných životních aspektech. Na konci nás také zajímalo, v jakém z nabídnutých témat by se chtěli dále dovzdělat.</w:t>
      </w:r>
    </w:p>
    <w:p w14:paraId="23B80257" w14:textId="77777777" w:rsidR="000D3A52" w:rsidRDefault="000D3A52" w:rsidP="000D3A52">
      <w:pPr>
        <w:jc w:val="both"/>
      </w:pPr>
    </w:p>
    <w:p w14:paraId="653E8AB6" w14:textId="77777777" w:rsidR="006518C5" w:rsidRDefault="006518C5" w:rsidP="00321464">
      <w:pPr>
        <w:pStyle w:val="Nadpis3"/>
      </w:pPr>
      <w:r w:rsidRPr="006518C5">
        <w:t>Základní charakteristika podpořených rodin</w:t>
      </w:r>
    </w:p>
    <w:p w14:paraId="2B5C506B" w14:textId="77777777" w:rsidR="0077294C" w:rsidRDefault="006518C5" w:rsidP="004B7569">
      <w:pPr>
        <w:jc w:val="both"/>
        <w:rPr>
          <w:sz w:val="24"/>
          <w:szCs w:val="24"/>
        </w:rPr>
      </w:pPr>
      <w:r w:rsidRPr="004B7569">
        <w:rPr>
          <w:sz w:val="24"/>
          <w:szCs w:val="24"/>
        </w:rPr>
        <w:t xml:space="preserve">Vstupní dotazníky vyplnilo celkem 22 rodin, vždy oba rodiče. </w:t>
      </w:r>
      <w:r w:rsidR="0077294C">
        <w:rPr>
          <w:sz w:val="24"/>
          <w:szCs w:val="24"/>
        </w:rPr>
        <w:t>P</w:t>
      </w:r>
      <w:r w:rsidR="004B7569" w:rsidRPr="004B7569">
        <w:rPr>
          <w:sz w:val="24"/>
          <w:szCs w:val="24"/>
        </w:rPr>
        <w:t xml:space="preserve">růměrný věk </w:t>
      </w:r>
      <w:r w:rsidR="0077294C">
        <w:rPr>
          <w:sz w:val="24"/>
          <w:szCs w:val="24"/>
        </w:rPr>
        <w:t xml:space="preserve">respondentů </w:t>
      </w:r>
      <w:r w:rsidR="004B7569" w:rsidRPr="004B7569">
        <w:rPr>
          <w:sz w:val="24"/>
          <w:szCs w:val="24"/>
        </w:rPr>
        <w:t>činil 36 let, nejmladšímu účastníkovi bylo 26 let, nejstaršímu 52</w:t>
      </w:r>
      <w:r w:rsidR="00340F90">
        <w:rPr>
          <w:sz w:val="24"/>
          <w:szCs w:val="24"/>
        </w:rPr>
        <w:t xml:space="preserve"> let</w:t>
      </w:r>
      <w:r w:rsidR="004B7569" w:rsidRPr="004B7569">
        <w:rPr>
          <w:sz w:val="24"/>
          <w:szCs w:val="24"/>
        </w:rPr>
        <w:t>. Z hlediska rodinného stavu šlo o páry žijící v manželství (75 %) nebo v nesezdaném soužití (23 %). Ekonomická aktivit</w:t>
      </w:r>
      <w:r w:rsidR="00340F90">
        <w:rPr>
          <w:sz w:val="24"/>
          <w:szCs w:val="24"/>
        </w:rPr>
        <w:t>a</w:t>
      </w:r>
      <w:r w:rsidR="004B7569" w:rsidRPr="004B7569">
        <w:rPr>
          <w:sz w:val="24"/>
          <w:szCs w:val="24"/>
        </w:rPr>
        <w:t xml:space="preserve"> respondentů ukazuje, že část z nich (v tomto případě ženy) je na rodičovské dovolené (32 %), část je zaměstnaných (52 %) nebo</w:t>
      </w:r>
      <w:r w:rsidR="004B7569">
        <w:rPr>
          <w:sz w:val="24"/>
          <w:szCs w:val="24"/>
        </w:rPr>
        <w:t xml:space="preserve"> samostatně výdělečně činných (14 %). Rodiny zapojené do projektu měly nejčastěji 2 děti (50 %), dále potom tři (25 %), jedno (18 %) nebo čtyři (3 %). U respondentů ve velké míře převažovalo vysokoškolské vzdělání (80 %)</w:t>
      </w:r>
      <w:r w:rsidR="00340F90">
        <w:rPr>
          <w:sz w:val="24"/>
          <w:szCs w:val="24"/>
        </w:rPr>
        <w:t xml:space="preserve">, a dále </w:t>
      </w:r>
      <w:r w:rsidR="004B7569">
        <w:rPr>
          <w:sz w:val="24"/>
          <w:szCs w:val="24"/>
        </w:rPr>
        <w:t xml:space="preserve">středoškolské s maturitou (18 %). </w:t>
      </w:r>
    </w:p>
    <w:p w14:paraId="0F85ECB8" w14:textId="77777777" w:rsidR="004B7569" w:rsidRDefault="004B7569" w:rsidP="004B7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Převaha </w:t>
      </w:r>
      <w:r w:rsidR="006264F5">
        <w:rPr>
          <w:sz w:val="24"/>
          <w:szCs w:val="24"/>
        </w:rPr>
        <w:t>vysokoškolsky vzdělaných osob</w:t>
      </w:r>
      <w:r w:rsidR="00340F90">
        <w:rPr>
          <w:sz w:val="24"/>
          <w:szCs w:val="24"/>
        </w:rPr>
        <w:t xml:space="preserve"> v projektu</w:t>
      </w:r>
      <w:r>
        <w:rPr>
          <w:sz w:val="24"/>
          <w:szCs w:val="24"/>
        </w:rPr>
        <w:t xml:space="preserve"> může být dána </w:t>
      </w:r>
      <w:r w:rsidR="006264F5">
        <w:rPr>
          <w:sz w:val="24"/>
          <w:szCs w:val="24"/>
        </w:rPr>
        <w:t>různými</w:t>
      </w:r>
      <w:r w:rsidR="00340F90">
        <w:rPr>
          <w:sz w:val="24"/>
          <w:szCs w:val="24"/>
        </w:rPr>
        <w:t xml:space="preserve"> vlivy. </w:t>
      </w:r>
      <w:r w:rsidR="006264F5">
        <w:rPr>
          <w:sz w:val="24"/>
          <w:szCs w:val="24"/>
        </w:rPr>
        <w:t xml:space="preserve">U </w:t>
      </w:r>
      <w:r w:rsidR="0077294C">
        <w:rPr>
          <w:sz w:val="24"/>
          <w:szCs w:val="24"/>
        </w:rPr>
        <w:t>vysokoškoláků</w:t>
      </w:r>
      <w:r w:rsidR="006264F5">
        <w:rPr>
          <w:sz w:val="24"/>
          <w:szCs w:val="24"/>
        </w:rPr>
        <w:t xml:space="preserve"> je</w:t>
      </w:r>
      <w:r w:rsidR="00340F90">
        <w:rPr>
          <w:sz w:val="24"/>
          <w:szCs w:val="24"/>
        </w:rPr>
        <w:t xml:space="preserve"> možné předpokládat </w:t>
      </w:r>
      <w:r w:rsidR="006264F5">
        <w:rPr>
          <w:sz w:val="24"/>
          <w:szCs w:val="24"/>
        </w:rPr>
        <w:t>jednak určitý odbornější přehled v problematice výchovy či partnerských vztahů a obecněji vyšší zájem o</w:t>
      </w:r>
      <w:r w:rsidR="00340F90">
        <w:rPr>
          <w:sz w:val="24"/>
          <w:szCs w:val="24"/>
        </w:rPr>
        <w:t xml:space="preserve"> odborný náhled na rodinné problémy, či otevřenost nebo nezaujatost vůči psychologické intervenci v rodině. </w:t>
      </w:r>
      <w:r w:rsidR="0077294C">
        <w:rPr>
          <w:sz w:val="24"/>
          <w:szCs w:val="24"/>
        </w:rPr>
        <w:t xml:space="preserve">Dalším faktorem mohl být nábor klientů do projektu skrze rodinná centra, která </w:t>
      </w:r>
      <w:r w:rsidR="00340F90">
        <w:rPr>
          <w:sz w:val="24"/>
          <w:szCs w:val="24"/>
        </w:rPr>
        <w:t>nabízí</w:t>
      </w:r>
      <w:r w:rsidR="006264F5">
        <w:rPr>
          <w:sz w:val="24"/>
          <w:szCs w:val="24"/>
        </w:rPr>
        <w:t xml:space="preserve"> </w:t>
      </w:r>
      <w:r w:rsidR="0077294C">
        <w:rPr>
          <w:sz w:val="24"/>
          <w:szCs w:val="24"/>
        </w:rPr>
        <w:t>mimo jiné i</w:t>
      </w:r>
      <w:r w:rsidR="00340F90">
        <w:rPr>
          <w:sz w:val="24"/>
          <w:szCs w:val="24"/>
        </w:rPr>
        <w:t xml:space="preserve"> hlídání těch nejmenších dětí</w:t>
      </w:r>
      <w:r w:rsidR="006264F5">
        <w:rPr>
          <w:sz w:val="24"/>
          <w:szCs w:val="24"/>
        </w:rPr>
        <w:t xml:space="preserve">. Tuto službu často využívají právě matky – vysokoškolačky, které při rodičovské dovolené částečně pracují.  </w:t>
      </w:r>
    </w:p>
    <w:p w14:paraId="1FD70C23" w14:textId="77777777" w:rsidR="00445A5E" w:rsidRDefault="00445A5E" w:rsidP="00321464">
      <w:pPr>
        <w:pStyle w:val="Nadpis3"/>
      </w:pPr>
    </w:p>
    <w:p w14:paraId="17F96486" w14:textId="77777777" w:rsidR="006264F5" w:rsidRDefault="006264F5" w:rsidP="00321464">
      <w:pPr>
        <w:pStyle w:val="Nadpis3"/>
      </w:pPr>
      <w:r w:rsidRPr="006264F5">
        <w:t>Rozdělení rolí v</w:t>
      </w:r>
      <w:r w:rsidR="00462029">
        <w:t> </w:t>
      </w:r>
      <w:r w:rsidRPr="006264F5">
        <w:t>rodině</w:t>
      </w:r>
    </w:p>
    <w:p w14:paraId="559218EF" w14:textId="77777777" w:rsidR="00462029" w:rsidRPr="002A2913" w:rsidRDefault="002A2913" w:rsidP="002A2913">
      <w:pPr>
        <w:jc w:val="both"/>
        <w:rPr>
          <w:sz w:val="24"/>
          <w:szCs w:val="24"/>
        </w:rPr>
      </w:pPr>
      <w:r w:rsidRPr="002A2913">
        <w:rPr>
          <w:sz w:val="24"/>
          <w:szCs w:val="24"/>
        </w:rPr>
        <w:t xml:space="preserve">Rozdělení rolí v rodině jsme zjišťovali prostřednictvím dvou otázek. Zajímalo nás jednak, koho považují respondenti za hlavního živitele rodiny. V grafu 1 vidíme, že v 75 % je to výhradně muž, ve 23 % se oba partneři na ekonomickém zajištění domácnosti podílí stejně a ze dvou procent byla za živitelku pokládána žena. </w:t>
      </w:r>
    </w:p>
    <w:p w14:paraId="60D361C3" w14:textId="77777777" w:rsidR="00C57003" w:rsidRDefault="00C57003" w:rsidP="002A2913">
      <w:pPr>
        <w:spacing w:after="0" w:line="240" w:lineRule="auto"/>
        <w:rPr>
          <w:sz w:val="20"/>
          <w:szCs w:val="20"/>
        </w:rPr>
      </w:pPr>
    </w:p>
    <w:p w14:paraId="285A66FC" w14:textId="77777777" w:rsidR="009802DD" w:rsidRDefault="002A2913" w:rsidP="002A2913">
      <w:pPr>
        <w:spacing w:after="0" w:line="240" w:lineRule="auto"/>
        <w:rPr>
          <w:sz w:val="20"/>
          <w:szCs w:val="20"/>
        </w:rPr>
      </w:pPr>
      <w:r w:rsidRPr="009802DD">
        <w:rPr>
          <w:sz w:val="20"/>
          <w:szCs w:val="20"/>
        </w:rPr>
        <w:t>Graf č. 1 Hlavní živitel domácnosti</w:t>
      </w:r>
    </w:p>
    <w:p w14:paraId="2F2D8FAA" w14:textId="77777777" w:rsidR="009802DD" w:rsidRDefault="009802DD" w:rsidP="002A2913">
      <w:pPr>
        <w:spacing w:after="0" w:line="240" w:lineRule="auto"/>
        <w:rPr>
          <w:sz w:val="24"/>
          <w:szCs w:val="24"/>
        </w:rPr>
      </w:pPr>
    </w:p>
    <w:p w14:paraId="01ED367E" w14:textId="77777777" w:rsidR="00EE041E" w:rsidRPr="004B7569" w:rsidRDefault="00462029" w:rsidP="002A2913">
      <w:pPr>
        <w:spacing w:after="0" w:line="240" w:lineRule="auto"/>
        <w:rPr>
          <w:sz w:val="24"/>
          <w:szCs w:val="24"/>
        </w:rPr>
      </w:pPr>
      <w:r w:rsidRPr="00462029">
        <w:rPr>
          <w:noProof/>
          <w:sz w:val="24"/>
          <w:szCs w:val="24"/>
        </w:rPr>
        <w:drawing>
          <wp:inline distT="0" distB="0" distL="0" distR="0" wp14:anchorId="6892DA2C" wp14:editId="64C8BD72">
            <wp:extent cx="5495925" cy="2066925"/>
            <wp:effectExtent l="0" t="0" r="9525" b="952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874F916C-B264-4625-8F9A-4FC5BD0124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502910" w14:textId="77777777" w:rsidR="007B347C" w:rsidRDefault="007B347C" w:rsidP="004B7569">
      <w:pPr>
        <w:jc w:val="both"/>
        <w:rPr>
          <w:sz w:val="24"/>
          <w:szCs w:val="24"/>
        </w:rPr>
      </w:pPr>
    </w:p>
    <w:p w14:paraId="12440184" w14:textId="77777777" w:rsidR="007267FB" w:rsidRDefault="007267FB" w:rsidP="004B75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Druhou otázku jsme položili detailněji. Respondentům jsme nabídli 8 činností</w:t>
      </w:r>
      <w:r w:rsidR="0077294C">
        <w:rPr>
          <w:sz w:val="24"/>
          <w:szCs w:val="24"/>
        </w:rPr>
        <w:t xml:space="preserve">, které se vztahují </w:t>
      </w:r>
      <w:r w:rsidR="00130E11">
        <w:rPr>
          <w:sz w:val="24"/>
          <w:szCs w:val="24"/>
        </w:rPr>
        <w:t xml:space="preserve">k péči o děti, domácnost nebo ekonomické zajištění </w:t>
      </w:r>
      <w:r w:rsidR="00584EA4">
        <w:rPr>
          <w:sz w:val="24"/>
          <w:szCs w:val="24"/>
        </w:rPr>
        <w:t xml:space="preserve">rodiny. </w:t>
      </w:r>
      <w:r w:rsidR="0061515C">
        <w:rPr>
          <w:sz w:val="24"/>
          <w:szCs w:val="24"/>
        </w:rPr>
        <w:t xml:space="preserve">U každé měli vyznačit, </w:t>
      </w:r>
      <w:r>
        <w:rPr>
          <w:sz w:val="24"/>
          <w:szCs w:val="24"/>
        </w:rPr>
        <w:t xml:space="preserve">kolika procenty se na </w:t>
      </w:r>
      <w:r w:rsidR="0061515C">
        <w:rPr>
          <w:sz w:val="24"/>
          <w:szCs w:val="24"/>
        </w:rPr>
        <w:t>ní v jejich rodině</w:t>
      </w:r>
      <w:r>
        <w:rPr>
          <w:sz w:val="24"/>
          <w:szCs w:val="24"/>
        </w:rPr>
        <w:t xml:space="preserve"> podílí muž, žena, případně třetí osoba. </w:t>
      </w:r>
      <w:r w:rsidR="0061515C">
        <w:rPr>
          <w:sz w:val="24"/>
          <w:szCs w:val="24"/>
        </w:rPr>
        <w:t xml:space="preserve">Z grafu 2 je patrné, že rozdělení rolí ve zkoumaných rodinách je spíše „tradiční“ – zatímco ženy se častěji starají o děti i o většinu činností souvisejících s každodenním chodem v domácnosti, převládající aktivitou muže je vydělávání peněz, popřípadě starost o technické záležitosti v domácnosti. Stejnou měrou se partneři podílí pouze na plánování volného času rodiny. Partneři si nechávají pomoci třetí osobou zejména v případě péče o děti, technických záležitostí v domácnosti a úklidu domácnosti a vůbec nejvíce ve výchově dětí, kam však pravděpodobně zařadili i vliv učitelek ve školce. </w:t>
      </w:r>
    </w:p>
    <w:p w14:paraId="55FADFFC" w14:textId="77777777" w:rsidR="00584EA4" w:rsidRDefault="00584EA4" w:rsidP="004B7569">
      <w:pPr>
        <w:jc w:val="both"/>
        <w:rPr>
          <w:sz w:val="20"/>
          <w:szCs w:val="20"/>
        </w:rPr>
      </w:pPr>
    </w:p>
    <w:p w14:paraId="146FBC99" w14:textId="77777777" w:rsidR="007267FB" w:rsidRPr="007267FB" w:rsidRDefault="007267FB" w:rsidP="004B7569">
      <w:pPr>
        <w:jc w:val="both"/>
        <w:rPr>
          <w:sz w:val="20"/>
          <w:szCs w:val="20"/>
        </w:rPr>
      </w:pPr>
      <w:r w:rsidRPr="007267FB">
        <w:rPr>
          <w:sz w:val="20"/>
          <w:szCs w:val="20"/>
        </w:rPr>
        <w:t>Graf č. 2 Rozdělení povinností v rodině</w:t>
      </w:r>
    </w:p>
    <w:p w14:paraId="1DA306E9" w14:textId="77777777" w:rsidR="007267FB" w:rsidRPr="004B7569" w:rsidRDefault="007267FB" w:rsidP="004B7569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18BB19" wp14:editId="43CE6B26">
            <wp:extent cx="4267200" cy="5704114"/>
            <wp:effectExtent l="0" t="0" r="0" b="1143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8DE1F8E1-3B7E-47D2-9259-8EDB3BB038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24CDD82" w14:textId="77777777" w:rsidR="00584EA4" w:rsidRDefault="00584EA4" w:rsidP="004B7569">
      <w:pPr>
        <w:jc w:val="both"/>
        <w:rPr>
          <w:sz w:val="24"/>
          <w:szCs w:val="24"/>
        </w:rPr>
      </w:pPr>
    </w:p>
    <w:p w14:paraId="29DA74EE" w14:textId="77777777" w:rsidR="00445A5E" w:rsidRDefault="009802DD" w:rsidP="004B7569">
      <w:pPr>
        <w:jc w:val="both"/>
        <w:rPr>
          <w:sz w:val="24"/>
          <w:szCs w:val="24"/>
        </w:rPr>
      </w:pPr>
      <w:r w:rsidRPr="0077294C">
        <w:rPr>
          <w:sz w:val="24"/>
          <w:szCs w:val="24"/>
        </w:rPr>
        <w:t>Index zátěže – vytvořený zvlášť, na základě odpovědí mužů a žen – ukazuje, že obě pohlaví sama sobě přičítají v průměru trochu vyšší zátěž (cca</w:t>
      </w:r>
      <w:r w:rsidR="0077294C">
        <w:rPr>
          <w:sz w:val="24"/>
          <w:szCs w:val="24"/>
        </w:rPr>
        <w:t xml:space="preserve"> o</w:t>
      </w:r>
      <w:r w:rsidRPr="0077294C">
        <w:rPr>
          <w:sz w:val="24"/>
          <w:szCs w:val="24"/>
        </w:rPr>
        <w:t xml:space="preserve"> 2 %) než když se na ně dívá </w:t>
      </w:r>
      <w:r w:rsidR="00584EA4">
        <w:rPr>
          <w:sz w:val="24"/>
          <w:szCs w:val="24"/>
        </w:rPr>
        <w:t xml:space="preserve">jejich </w:t>
      </w:r>
      <w:r w:rsidRPr="0077294C">
        <w:rPr>
          <w:sz w:val="24"/>
          <w:szCs w:val="24"/>
        </w:rPr>
        <w:t>partner.</w:t>
      </w:r>
    </w:p>
    <w:p w14:paraId="3CC4AAD9" w14:textId="77777777" w:rsidR="009802DD" w:rsidRPr="009802DD" w:rsidRDefault="009802DD" w:rsidP="004B7569">
      <w:pPr>
        <w:jc w:val="both"/>
        <w:rPr>
          <w:sz w:val="20"/>
          <w:szCs w:val="20"/>
        </w:rPr>
      </w:pPr>
      <w:r w:rsidRPr="009802DD">
        <w:rPr>
          <w:sz w:val="20"/>
          <w:szCs w:val="20"/>
        </w:rPr>
        <w:t xml:space="preserve">Tabulka č. </w:t>
      </w:r>
      <w:r>
        <w:rPr>
          <w:sz w:val="20"/>
          <w:szCs w:val="20"/>
        </w:rPr>
        <w:t>2</w:t>
      </w:r>
      <w:r w:rsidRPr="009802DD">
        <w:rPr>
          <w:sz w:val="20"/>
          <w:szCs w:val="20"/>
        </w:rPr>
        <w:t xml:space="preserve"> Index zátěže</w:t>
      </w:r>
    </w:p>
    <w:tbl>
      <w:tblPr>
        <w:tblW w:w="9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164"/>
        <w:gridCol w:w="863"/>
        <w:gridCol w:w="1040"/>
        <w:gridCol w:w="575"/>
        <w:gridCol w:w="752"/>
        <w:gridCol w:w="753"/>
        <w:gridCol w:w="863"/>
        <w:gridCol w:w="863"/>
        <w:gridCol w:w="863"/>
      </w:tblGrid>
      <w:tr w:rsidR="009802DD" w:rsidRPr="009802DD" w14:paraId="19F4F2ED" w14:textId="77777777" w:rsidTr="009802DD">
        <w:trPr>
          <w:trHeight w:val="230"/>
        </w:trPr>
        <w:tc>
          <w:tcPr>
            <w:tcW w:w="1753" w:type="dxa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FDB1F3F" w14:textId="77777777" w:rsidR="009802DD" w:rsidRPr="009802DD" w:rsidRDefault="009802DD" w:rsidP="009802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67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4A9A9C" w14:textId="77777777" w:rsidR="009802DD" w:rsidRPr="009802DD" w:rsidRDefault="009802DD" w:rsidP="00980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Mean</w:t>
            </w:r>
            <w:proofErr w:type="spellEnd"/>
          </w:p>
        </w:tc>
        <w:tc>
          <w:tcPr>
            <w:tcW w:w="2080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D1A53FF" w14:textId="77777777" w:rsidR="009802DD" w:rsidRPr="009802DD" w:rsidRDefault="009802DD" w:rsidP="00980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2589" w:type="dxa"/>
            <w:gridSpan w:val="3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154B42" w14:textId="77777777" w:rsidR="009802DD" w:rsidRPr="009802DD" w:rsidRDefault="009802DD" w:rsidP="00980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Std</w:t>
            </w:r>
            <w:proofErr w:type="spellEnd"/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Deviation</w:t>
            </w:r>
            <w:proofErr w:type="spellEnd"/>
          </w:p>
        </w:tc>
      </w:tr>
      <w:tr w:rsidR="009802DD" w:rsidRPr="009802DD" w14:paraId="6126FED7" w14:textId="77777777" w:rsidTr="009802DD">
        <w:trPr>
          <w:trHeight w:val="218"/>
        </w:trPr>
        <w:tc>
          <w:tcPr>
            <w:tcW w:w="1753" w:type="dxa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51840AB" w14:textId="77777777" w:rsidR="009802DD" w:rsidRPr="009802DD" w:rsidRDefault="009802DD" w:rsidP="009802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75C067" w14:textId="77777777" w:rsidR="009802DD" w:rsidRPr="009802DD" w:rsidRDefault="009802DD" w:rsidP="00980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pohlaví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6318EB" w14:textId="77777777" w:rsidR="009802DD" w:rsidRPr="009802DD" w:rsidRDefault="009802DD" w:rsidP="00980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pohlaví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2BFBF9F" w14:textId="77777777" w:rsidR="009802DD" w:rsidRPr="009802DD" w:rsidRDefault="009802DD" w:rsidP="00980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pohlaví</w:t>
            </w:r>
          </w:p>
        </w:tc>
      </w:tr>
      <w:tr w:rsidR="009802DD" w:rsidRPr="009802DD" w14:paraId="6D467F6A" w14:textId="77777777" w:rsidTr="009802DD">
        <w:trPr>
          <w:trHeight w:val="230"/>
        </w:trPr>
        <w:tc>
          <w:tcPr>
            <w:tcW w:w="1753" w:type="dxa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00B7445" w14:textId="77777777" w:rsidR="009802DD" w:rsidRPr="009802DD" w:rsidRDefault="009802DD" w:rsidP="009802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2783FB3" w14:textId="77777777" w:rsidR="009802DD" w:rsidRPr="009802DD" w:rsidRDefault="009802DD" w:rsidP="00980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A309E8E" w14:textId="77777777" w:rsidR="009802DD" w:rsidRPr="009802DD" w:rsidRDefault="009802DD" w:rsidP="00980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63F6FF9" w14:textId="77777777" w:rsidR="009802DD" w:rsidRPr="009802DD" w:rsidRDefault="009802DD" w:rsidP="00980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Total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AB77ABF" w14:textId="77777777" w:rsidR="009802DD" w:rsidRPr="009802DD" w:rsidRDefault="009802DD" w:rsidP="00980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4BECE2AE" w14:textId="77777777" w:rsidR="009802DD" w:rsidRPr="009802DD" w:rsidRDefault="009802DD" w:rsidP="00980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9C0F943" w14:textId="77777777" w:rsidR="009802DD" w:rsidRPr="009802DD" w:rsidRDefault="009802DD" w:rsidP="00980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Total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B276730" w14:textId="77777777" w:rsidR="009802DD" w:rsidRPr="009802DD" w:rsidRDefault="009802DD" w:rsidP="00980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1AE9334" w14:textId="77777777" w:rsidR="009802DD" w:rsidRPr="009802DD" w:rsidRDefault="009802DD" w:rsidP="00980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151E18B" w14:textId="77777777" w:rsidR="009802DD" w:rsidRPr="009802DD" w:rsidRDefault="009802DD" w:rsidP="009802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Total</w:t>
            </w:r>
            <w:proofErr w:type="spellEnd"/>
          </w:p>
        </w:tc>
      </w:tr>
      <w:tr w:rsidR="009802DD" w:rsidRPr="009802DD" w14:paraId="06B99F4B" w14:textId="77777777" w:rsidTr="009802DD">
        <w:trPr>
          <w:trHeight w:val="23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2F154" w14:textId="77777777" w:rsidR="009802DD" w:rsidRPr="009802DD" w:rsidRDefault="009802DD" w:rsidP="009802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index_zatez_muz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10C0A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46,5625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7C462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44,0795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5BAE5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45,2619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FAE1E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7A751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A8FEA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D469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7,75207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46FCD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8,80388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1D309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8,31404</w:t>
            </w:r>
          </w:p>
        </w:tc>
      </w:tr>
      <w:tr w:rsidR="009802DD" w:rsidRPr="009802DD" w14:paraId="22D5B1B4" w14:textId="77777777" w:rsidTr="009802DD">
        <w:trPr>
          <w:trHeight w:val="230"/>
        </w:trPr>
        <w:tc>
          <w:tcPr>
            <w:tcW w:w="175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1A20BB5E" w14:textId="77777777" w:rsidR="009802DD" w:rsidRPr="009802DD" w:rsidRDefault="009802DD" w:rsidP="009802D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index_zatez_zena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74C0D030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52,5000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3FFAB20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54,2560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254B93A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53,4455</w:t>
            </w:r>
          </w:p>
        </w:tc>
        <w:tc>
          <w:tcPr>
            <w:tcW w:w="57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752AE4E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9F59DB6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4EB00B82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52B66380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7,13576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3A140735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8,50004</w:t>
            </w:r>
          </w:p>
        </w:tc>
        <w:tc>
          <w:tcPr>
            <w:tcW w:w="86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D6550B3" w14:textId="77777777" w:rsidR="009802DD" w:rsidRPr="009802DD" w:rsidRDefault="009802DD" w:rsidP="009802D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9802DD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7,84811</w:t>
            </w:r>
          </w:p>
        </w:tc>
      </w:tr>
    </w:tbl>
    <w:p w14:paraId="7B0F1596" w14:textId="77777777" w:rsidR="009802DD" w:rsidRDefault="009802DD" w:rsidP="004B7569">
      <w:pPr>
        <w:jc w:val="both"/>
        <w:rPr>
          <w:sz w:val="24"/>
          <w:szCs w:val="24"/>
        </w:rPr>
      </w:pPr>
    </w:p>
    <w:p w14:paraId="0CBC1B79" w14:textId="77777777" w:rsidR="00445A5E" w:rsidRDefault="00130E11" w:rsidP="004B75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Otázka 11 rovněž zjišťovala, komu nebo čemu věnují respondenti svůj čas, ale trochu jiným způsobem než předchozí otázka. Účastníci výzkumu měli od 1 do 7 seřadit nabídnuté položky podle </w:t>
      </w:r>
      <w:r w:rsidR="0077294C">
        <w:rPr>
          <w:sz w:val="24"/>
          <w:szCs w:val="24"/>
        </w:rPr>
        <w:t>časové zátěže věnované určité činnosti nebo osobám</w:t>
      </w:r>
      <w:r>
        <w:rPr>
          <w:sz w:val="24"/>
          <w:szCs w:val="24"/>
        </w:rPr>
        <w:t xml:space="preserve">. Čím blíž číslu 1, tím více věnovaného času, čím blíže číslu 7, tím méně. Graf č. 3 opět potvrzuje, že zatímco žena se nejvíce věnuje dětem, muž oproti tomu své profesi. Podobnou měrou </w:t>
      </w:r>
      <w:r w:rsidR="00CC5FB3">
        <w:rPr>
          <w:sz w:val="24"/>
          <w:szCs w:val="24"/>
        </w:rPr>
        <w:t>si</w:t>
      </w:r>
      <w:r>
        <w:rPr>
          <w:sz w:val="24"/>
          <w:szCs w:val="24"/>
        </w:rPr>
        <w:t xml:space="preserve"> partneři </w:t>
      </w:r>
      <w:r w:rsidR="00CC5FB3">
        <w:rPr>
          <w:sz w:val="24"/>
          <w:szCs w:val="24"/>
        </w:rPr>
        <w:t>udělají čas</w:t>
      </w:r>
      <w:r>
        <w:rPr>
          <w:sz w:val="24"/>
          <w:szCs w:val="24"/>
        </w:rPr>
        <w:t xml:space="preserve"> </w:t>
      </w:r>
      <w:r w:rsidR="00CC5FB3">
        <w:rPr>
          <w:sz w:val="24"/>
          <w:szCs w:val="24"/>
        </w:rPr>
        <w:t>jeden na druhého, v pořadí priorit jde o třetí místo v řadě. Muže a ženu nicméně zásadněji odlišuje čas věnovaný vlastním zálibám. Zatímco pro muže jsou jeho vlastní záliby na čtvrtém místě v pořadí, pro ženu o víc jak stupeň dál. Žen</w:t>
      </w:r>
      <w:r w:rsidR="0077294C">
        <w:rPr>
          <w:sz w:val="24"/>
          <w:szCs w:val="24"/>
        </w:rPr>
        <w:t>ě</w:t>
      </w:r>
      <w:r w:rsidR="00CC5FB3">
        <w:rPr>
          <w:sz w:val="24"/>
          <w:szCs w:val="24"/>
        </w:rPr>
        <w:t xml:space="preserve"> oproti tomu zabere více času starost o byt, dům či zahradu.</w:t>
      </w:r>
    </w:p>
    <w:p w14:paraId="2776ADBA" w14:textId="77777777" w:rsidR="00130E11" w:rsidRPr="00130E11" w:rsidRDefault="00130E11" w:rsidP="004B7569">
      <w:pPr>
        <w:jc w:val="both"/>
        <w:rPr>
          <w:sz w:val="20"/>
          <w:szCs w:val="20"/>
        </w:rPr>
      </w:pPr>
      <w:r w:rsidRPr="007267FB">
        <w:rPr>
          <w:sz w:val="20"/>
          <w:szCs w:val="20"/>
        </w:rPr>
        <w:t xml:space="preserve">Graf č. </w:t>
      </w:r>
      <w:r>
        <w:rPr>
          <w:sz w:val="20"/>
          <w:szCs w:val="20"/>
        </w:rPr>
        <w:t>3</w:t>
      </w:r>
      <w:r w:rsidRPr="007267FB">
        <w:rPr>
          <w:sz w:val="20"/>
          <w:szCs w:val="20"/>
        </w:rPr>
        <w:t xml:space="preserve"> </w:t>
      </w:r>
      <w:r>
        <w:rPr>
          <w:sz w:val="20"/>
          <w:szCs w:val="20"/>
        </w:rPr>
        <w:t>Položky seřazené podle míry časové zátěže</w:t>
      </w:r>
    </w:p>
    <w:p w14:paraId="0EF377F7" w14:textId="77777777" w:rsidR="00130E11" w:rsidRDefault="00130E11" w:rsidP="004B7569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0F16C11" wp14:editId="28CBAB28">
            <wp:extent cx="4691743" cy="3973285"/>
            <wp:effectExtent l="0" t="0" r="13970" b="8255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D6BC8776-0DE6-49D2-A685-A6ECEC8D58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4DE578" w14:textId="77777777" w:rsidR="00CC5FB3" w:rsidRDefault="00CC5FB3" w:rsidP="00321464">
      <w:pPr>
        <w:pStyle w:val="Nadpis3"/>
      </w:pPr>
      <w:r>
        <w:t>Shoda mezi partnery</w:t>
      </w:r>
    </w:p>
    <w:p w14:paraId="206902EA" w14:textId="77777777" w:rsidR="0014752F" w:rsidRDefault="00CC5FB3" w:rsidP="004B7569">
      <w:pPr>
        <w:jc w:val="both"/>
        <w:rPr>
          <w:sz w:val="20"/>
          <w:szCs w:val="20"/>
        </w:rPr>
      </w:pPr>
      <w:r w:rsidRPr="00CC5FB3">
        <w:rPr>
          <w:sz w:val="24"/>
          <w:szCs w:val="24"/>
        </w:rPr>
        <w:t>Otázky po rozdělení rolí v rodině doplňovaly dva dotazy, v</w:t>
      </w:r>
      <w:r w:rsidR="0014752F">
        <w:rPr>
          <w:sz w:val="24"/>
          <w:szCs w:val="24"/>
        </w:rPr>
        <w:t>e</w:t>
      </w:r>
      <w:r w:rsidRPr="00CC5FB3">
        <w:rPr>
          <w:sz w:val="24"/>
          <w:szCs w:val="24"/>
        </w:rPr>
        <w:t xml:space="preserve"> kterých jsme </w:t>
      </w:r>
      <w:r w:rsidR="0014752F">
        <w:rPr>
          <w:sz w:val="24"/>
          <w:szCs w:val="24"/>
        </w:rPr>
        <w:t>zjišťovali</w:t>
      </w:r>
      <w:r w:rsidRPr="00CC5FB3">
        <w:rPr>
          <w:sz w:val="24"/>
          <w:szCs w:val="24"/>
        </w:rPr>
        <w:t>, jak jsou s tím</w:t>
      </w:r>
      <w:r w:rsidR="0014752F">
        <w:rPr>
          <w:sz w:val="24"/>
          <w:szCs w:val="24"/>
        </w:rPr>
        <w:t>to</w:t>
      </w:r>
      <w:r w:rsidRPr="00CC5FB3">
        <w:rPr>
          <w:sz w:val="24"/>
          <w:szCs w:val="24"/>
        </w:rPr>
        <w:t xml:space="preserve"> dělením respondenti spokojeni. </w:t>
      </w:r>
      <w:r w:rsidR="0014752F">
        <w:rPr>
          <w:sz w:val="24"/>
          <w:szCs w:val="24"/>
        </w:rPr>
        <w:t xml:space="preserve"> V následujícím grafu vidíme, že potencionální oblast konfliktu mezi partnery leží především v otázce času věnované</w:t>
      </w:r>
      <w:r w:rsidR="00584EA4">
        <w:rPr>
          <w:sz w:val="24"/>
          <w:szCs w:val="24"/>
        </w:rPr>
        <w:t>mu</w:t>
      </w:r>
      <w:r w:rsidR="0014752F">
        <w:rPr>
          <w:sz w:val="24"/>
          <w:szCs w:val="24"/>
        </w:rPr>
        <w:t xml:space="preserve"> individuálním zájmům a v otázce dělby domácích prací. V menší míře se partneři neshodnou na tom, kdo má pečovat o děti nebo jak trávit společný čas rodiny.</w:t>
      </w:r>
    </w:p>
    <w:p w14:paraId="77A18812" w14:textId="77777777" w:rsidR="00AA292D" w:rsidRDefault="00AA292D" w:rsidP="004B7569">
      <w:pPr>
        <w:jc w:val="both"/>
        <w:rPr>
          <w:sz w:val="20"/>
          <w:szCs w:val="20"/>
        </w:rPr>
      </w:pPr>
    </w:p>
    <w:p w14:paraId="0AEE1C2B" w14:textId="77777777" w:rsidR="009802DD" w:rsidRDefault="0014752F" w:rsidP="004B7569">
      <w:pPr>
        <w:jc w:val="both"/>
        <w:rPr>
          <w:sz w:val="24"/>
          <w:szCs w:val="24"/>
        </w:rPr>
      </w:pPr>
      <w:r w:rsidRPr="007267FB">
        <w:rPr>
          <w:sz w:val="20"/>
          <w:szCs w:val="20"/>
        </w:rPr>
        <w:t xml:space="preserve">Graf č. </w:t>
      </w:r>
      <w:r>
        <w:rPr>
          <w:sz w:val="20"/>
          <w:szCs w:val="20"/>
        </w:rPr>
        <w:t>4</w:t>
      </w:r>
      <w:r w:rsidRPr="007267FB">
        <w:rPr>
          <w:sz w:val="20"/>
          <w:szCs w:val="20"/>
        </w:rPr>
        <w:t xml:space="preserve"> </w:t>
      </w:r>
      <w:r>
        <w:rPr>
          <w:sz w:val="20"/>
          <w:szCs w:val="20"/>
        </w:rPr>
        <w:t>Míra shody mezi partnery</w:t>
      </w:r>
    </w:p>
    <w:p w14:paraId="6BBB5A63" w14:textId="77777777" w:rsidR="0014752F" w:rsidRDefault="0014752F" w:rsidP="004B7569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71F559" wp14:editId="36DE2CAD">
            <wp:extent cx="5760720" cy="2941955"/>
            <wp:effectExtent l="0" t="0" r="11430" b="1079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DCFE2C8C-3FCF-480D-AF71-D059A99FF8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D876DB9" w14:textId="77777777" w:rsidR="0014752F" w:rsidRPr="0014752F" w:rsidRDefault="0014752F" w:rsidP="0014752F">
      <w:pPr>
        <w:rPr>
          <w:sz w:val="24"/>
          <w:szCs w:val="24"/>
        </w:rPr>
      </w:pPr>
    </w:p>
    <w:p w14:paraId="1F88F919" w14:textId="77777777" w:rsidR="0014752F" w:rsidRDefault="0014752F" w:rsidP="0014752F">
      <w:pPr>
        <w:rPr>
          <w:sz w:val="24"/>
          <w:szCs w:val="24"/>
        </w:rPr>
      </w:pPr>
      <w:r>
        <w:rPr>
          <w:sz w:val="24"/>
          <w:szCs w:val="24"/>
        </w:rPr>
        <w:t xml:space="preserve">Tabulka číslo 3 na základě indexu shody mezi partnery ukazuje, že jsou to </w:t>
      </w:r>
      <w:r w:rsidR="00805816">
        <w:rPr>
          <w:sz w:val="24"/>
          <w:szCs w:val="24"/>
        </w:rPr>
        <w:t>častěji</w:t>
      </w:r>
      <w:r>
        <w:rPr>
          <w:sz w:val="24"/>
          <w:szCs w:val="24"/>
        </w:rPr>
        <w:t xml:space="preserve"> ženy, kdo vyjadřuj</w:t>
      </w:r>
      <w:r w:rsidR="00584EA4">
        <w:rPr>
          <w:sz w:val="24"/>
          <w:szCs w:val="24"/>
        </w:rPr>
        <w:t>e</w:t>
      </w:r>
      <w:r>
        <w:rPr>
          <w:sz w:val="24"/>
          <w:szCs w:val="24"/>
        </w:rPr>
        <w:t xml:space="preserve"> nějakou míru neshody mezi partnery. Muži jsou v tomto směru optimističtější. </w:t>
      </w:r>
    </w:p>
    <w:p w14:paraId="64C8F1F9" w14:textId="77777777" w:rsidR="008333D0" w:rsidRDefault="008333D0" w:rsidP="0014752F">
      <w:pPr>
        <w:jc w:val="both"/>
        <w:rPr>
          <w:sz w:val="20"/>
          <w:szCs w:val="20"/>
        </w:rPr>
      </w:pPr>
    </w:p>
    <w:tbl>
      <w:tblPr>
        <w:tblW w:w="6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960"/>
        <w:gridCol w:w="960"/>
        <w:gridCol w:w="960"/>
      </w:tblGrid>
      <w:tr w:rsidR="0014752F" w:rsidRPr="0014752F" w14:paraId="1C4E0595" w14:textId="77777777" w:rsidTr="0014752F">
        <w:trPr>
          <w:trHeight w:val="315"/>
        </w:trPr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7B8A6" w14:textId="77777777" w:rsidR="00445A5E" w:rsidRDefault="0014752F" w:rsidP="001475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4752F">
              <w:rPr>
                <w:sz w:val="20"/>
                <w:szCs w:val="20"/>
              </w:rPr>
              <w:t>Tabulka č. 3 Index shody mezi partnery</w:t>
            </w:r>
            <w:r w:rsidRPr="0014752F">
              <w:rPr>
                <w:sz w:val="20"/>
                <w:szCs w:val="20"/>
              </w:rPr>
              <w:tab/>
            </w:r>
          </w:p>
          <w:p w14:paraId="39736DF4" w14:textId="77777777" w:rsidR="0014752F" w:rsidRPr="0014752F" w:rsidRDefault="0014752F" w:rsidP="001475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index_shoda</w:t>
            </w:r>
            <w:proofErr w:type="spellEnd"/>
          </w:p>
        </w:tc>
      </w:tr>
      <w:tr w:rsidR="0014752F" w:rsidRPr="0014752F" w14:paraId="4E333D25" w14:textId="77777777" w:rsidTr="0014752F">
        <w:trPr>
          <w:trHeight w:val="555"/>
        </w:trPr>
        <w:tc>
          <w:tcPr>
            <w:tcW w:w="3300" w:type="dxa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838D3BB" w14:textId="77777777" w:rsidR="0014752F" w:rsidRPr="0014752F" w:rsidRDefault="0014752F" w:rsidP="001475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pohlaví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71FAC63" w14:textId="77777777" w:rsidR="0014752F" w:rsidRPr="0014752F" w:rsidRDefault="0014752F" w:rsidP="001475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Mean</w:t>
            </w:r>
            <w:proofErr w:type="spellEnd"/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5252AC1" w14:textId="77777777" w:rsidR="0014752F" w:rsidRPr="0014752F" w:rsidRDefault="0014752F" w:rsidP="001475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0DE61152" w14:textId="77777777" w:rsidR="0014752F" w:rsidRPr="0014752F" w:rsidRDefault="0014752F" w:rsidP="001475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Std</w:t>
            </w:r>
            <w:proofErr w:type="spellEnd"/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Deviation</w:t>
            </w:r>
            <w:proofErr w:type="spellEnd"/>
          </w:p>
        </w:tc>
      </w:tr>
      <w:tr w:rsidR="0014752F" w:rsidRPr="0014752F" w14:paraId="18A5E262" w14:textId="77777777" w:rsidTr="0014752F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DA3CA" w14:textId="77777777" w:rsidR="0014752F" w:rsidRPr="0014752F" w:rsidRDefault="0014752F" w:rsidP="001475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muž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12CB6" w14:textId="77777777" w:rsidR="0014752F" w:rsidRPr="0014752F" w:rsidRDefault="0014752F" w:rsidP="001475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1,8393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D2207" w14:textId="77777777" w:rsidR="0014752F" w:rsidRPr="0014752F" w:rsidRDefault="0014752F" w:rsidP="001475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F2D33" w14:textId="77777777" w:rsidR="0014752F" w:rsidRPr="0014752F" w:rsidRDefault="0014752F" w:rsidP="001475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0,26535</w:t>
            </w:r>
          </w:p>
        </w:tc>
      </w:tr>
      <w:tr w:rsidR="0014752F" w:rsidRPr="0014752F" w14:paraId="4BACAA25" w14:textId="77777777" w:rsidTr="0014752F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A8FD0" w14:textId="77777777" w:rsidR="0014752F" w:rsidRPr="0014752F" w:rsidRDefault="0014752F" w:rsidP="001475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žena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BD99A" w14:textId="77777777" w:rsidR="0014752F" w:rsidRPr="0014752F" w:rsidRDefault="0014752F" w:rsidP="001475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2,0714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7EE3E" w14:textId="77777777" w:rsidR="0014752F" w:rsidRPr="0014752F" w:rsidRDefault="0014752F" w:rsidP="001475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B9FC2" w14:textId="77777777" w:rsidR="0014752F" w:rsidRPr="0014752F" w:rsidRDefault="0014752F" w:rsidP="001475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0,36750</w:t>
            </w:r>
          </w:p>
        </w:tc>
      </w:tr>
      <w:tr w:rsidR="0014752F" w:rsidRPr="0014752F" w14:paraId="7377B672" w14:textId="77777777" w:rsidTr="0014752F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3A083106" w14:textId="77777777" w:rsidR="0014752F" w:rsidRPr="0014752F" w:rsidRDefault="0014752F" w:rsidP="001475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Total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674D7603" w14:textId="77777777" w:rsidR="0014752F" w:rsidRPr="0014752F" w:rsidRDefault="0014752F" w:rsidP="001475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1,9622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21B55232" w14:textId="77777777" w:rsidR="0014752F" w:rsidRPr="0014752F" w:rsidRDefault="0014752F" w:rsidP="001475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14:paraId="441EFA5E" w14:textId="77777777" w:rsidR="0014752F" w:rsidRPr="0014752F" w:rsidRDefault="0014752F" w:rsidP="001475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14752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0,33972</w:t>
            </w:r>
          </w:p>
        </w:tc>
      </w:tr>
    </w:tbl>
    <w:p w14:paraId="529F2C7F" w14:textId="77777777" w:rsidR="009802DD" w:rsidRPr="003379D5" w:rsidRDefault="009802DD" w:rsidP="0014752F">
      <w:pPr>
        <w:tabs>
          <w:tab w:val="left" w:pos="990"/>
        </w:tabs>
        <w:rPr>
          <w:rFonts w:cstheme="minorHAnsi"/>
          <w:sz w:val="24"/>
          <w:szCs w:val="24"/>
        </w:rPr>
      </w:pPr>
    </w:p>
    <w:p w14:paraId="3F7AF25B" w14:textId="77777777" w:rsidR="00805816" w:rsidRDefault="008333D0" w:rsidP="00805816">
      <w:pPr>
        <w:jc w:val="both"/>
        <w:rPr>
          <w:sz w:val="24"/>
          <w:szCs w:val="24"/>
        </w:rPr>
      </w:pPr>
      <w:r>
        <w:rPr>
          <w:sz w:val="24"/>
          <w:szCs w:val="24"/>
        </w:rPr>
        <w:t>Na podobnou otázku jsme se zeptali ještě jednou obecněji a chtěli jsme vědět, jak jsou partneři spokojeni</w:t>
      </w:r>
      <w:r w:rsidR="00805816">
        <w:rPr>
          <w:sz w:val="24"/>
          <w:szCs w:val="24"/>
        </w:rPr>
        <w:t xml:space="preserve"> </w:t>
      </w:r>
      <w:r>
        <w:rPr>
          <w:sz w:val="24"/>
          <w:szCs w:val="24"/>
        </w:rPr>
        <w:t>s rozdělením povinností mezi muže</w:t>
      </w:r>
      <w:r w:rsidR="00805816">
        <w:rPr>
          <w:sz w:val="24"/>
          <w:szCs w:val="24"/>
        </w:rPr>
        <w:t>m</w:t>
      </w:r>
      <w:r>
        <w:rPr>
          <w:sz w:val="24"/>
          <w:szCs w:val="24"/>
        </w:rPr>
        <w:t xml:space="preserve"> a žen</w:t>
      </w:r>
      <w:r w:rsidR="00805816">
        <w:rPr>
          <w:sz w:val="24"/>
          <w:szCs w:val="24"/>
        </w:rPr>
        <w:t>o</w:t>
      </w:r>
      <w:r>
        <w:rPr>
          <w:sz w:val="24"/>
          <w:szCs w:val="24"/>
        </w:rPr>
        <w:t xml:space="preserve">u v jejich rodině. </w:t>
      </w:r>
      <w:r w:rsidR="00805816">
        <w:rPr>
          <w:sz w:val="24"/>
          <w:szCs w:val="24"/>
        </w:rPr>
        <w:t>Pokud mají tuto problematiku zhodnotit partneři tímto souhrnným způsobem, vidíme, že většině toto rozložení rolí vyhovuje (70 %), tak napůl je spokojeno 27 % a zcela nevyhovuje pouze 2 % respondentům (viz graf č. 5).</w:t>
      </w:r>
    </w:p>
    <w:p w14:paraId="6AB06E50" w14:textId="77777777" w:rsidR="008333D0" w:rsidRDefault="008333D0" w:rsidP="0014752F">
      <w:pPr>
        <w:tabs>
          <w:tab w:val="left" w:pos="990"/>
        </w:tabs>
        <w:rPr>
          <w:sz w:val="24"/>
          <w:szCs w:val="24"/>
        </w:rPr>
      </w:pPr>
    </w:p>
    <w:p w14:paraId="0D84EA6D" w14:textId="77777777" w:rsidR="008333D0" w:rsidRDefault="008333D0" w:rsidP="008333D0">
      <w:pPr>
        <w:jc w:val="both"/>
        <w:rPr>
          <w:sz w:val="24"/>
          <w:szCs w:val="24"/>
        </w:rPr>
      </w:pPr>
      <w:r w:rsidRPr="007267FB">
        <w:rPr>
          <w:sz w:val="20"/>
          <w:szCs w:val="20"/>
        </w:rPr>
        <w:t xml:space="preserve">Graf č. </w:t>
      </w:r>
      <w:r>
        <w:rPr>
          <w:sz w:val="20"/>
          <w:szCs w:val="20"/>
        </w:rPr>
        <w:t>5</w:t>
      </w:r>
      <w:r w:rsidRPr="007267FB">
        <w:rPr>
          <w:sz w:val="20"/>
          <w:szCs w:val="20"/>
        </w:rPr>
        <w:t xml:space="preserve"> </w:t>
      </w:r>
      <w:r>
        <w:rPr>
          <w:sz w:val="20"/>
          <w:szCs w:val="20"/>
        </w:rPr>
        <w:t>Spokojenost s rozdělení rolí v rodině</w:t>
      </w:r>
    </w:p>
    <w:p w14:paraId="3F2218A3" w14:textId="77777777" w:rsidR="008333D0" w:rsidRDefault="008333D0" w:rsidP="0014752F">
      <w:pPr>
        <w:tabs>
          <w:tab w:val="left" w:pos="990"/>
        </w:tabs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64BE6B" wp14:editId="27E9D2FC">
            <wp:extent cx="4267200" cy="2228851"/>
            <wp:effectExtent l="0" t="0" r="0" b="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A8F2304B-CD8E-48F5-8B5F-E76215D4E5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17F22B" w14:textId="77777777" w:rsidR="0014752F" w:rsidRDefault="0014752F" w:rsidP="008333D0">
      <w:pPr>
        <w:rPr>
          <w:sz w:val="24"/>
          <w:szCs w:val="24"/>
        </w:rPr>
      </w:pPr>
    </w:p>
    <w:p w14:paraId="23B22401" w14:textId="77777777" w:rsidR="004E1AC4" w:rsidRDefault="004E1AC4" w:rsidP="00321464">
      <w:pPr>
        <w:pStyle w:val="Nadpis3"/>
      </w:pPr>
      <w:r w:rsidRPr="004E1AC4">
        <w:t>Spokojenost ve vybraných oblastech života</w:t>
      </w:r>
    </w:p>
    <w:p w14:paraId="041BFFAD" w14:textId="77777777" w:rsidR="003379D5" w:rsidRDefault="004E1AC4" w:rsidP="00805816">
      <w:pPr>
        <w:jc w:val="both"/>
        <w:rPr>
          <w:sz w:val="24"/>
          <w:szCs w:val="24"/>
        </w:rPr>
      </w:pPr>
      <w:r w:rsidRPr="003379D5">
        <w:rPr>
          <w:sz w:val="24"/>
          <w:szCs w:val="24"/>
        </w:rPr>
        <w:t xml:space="preserve">Třetí oblast, která nás v dotazníku zajímala, byla spokojenost respondentů ve vybraných oblastech života. </w:t>
      </w:r>
      <w:r w:rsidR="003379D5">
        <w:rPr>
          <w:sz w:val="24"/>
          <w:szCs w:val="24"/>
        </w:rPr>
        <w:t>Na grafu č. 6 se jako problematická opět ukazuje sféra zájmových aktivit respondentů, s jejichž naplňováním jsou častěji nespokojeni. V podobné míře se vyjadřují také o seberealizaci, která osobní zájmy v podstatě zahrnuje. Výrazněji jsou rodiče malých dětí nespokojeni se sexuálním životem a určitou míru nenaplnění pociťují v profesní oblasti (v tomto případě šlo častěji o ženy) a ve vztazích s přáteli.</w:t>
      </w:r>
    </w:p>
    <w:p w14:paraId="412C43FF" w14:textId="77777777" w:rsidR="007C07EF" w:rsidRDefault="003379D5" w:rsidP="00805816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459B1">
        <w:rPr>
          <w:sz w:val="24"/>
          <w:szCs w:val="24"/>
        </w:rPr>
        <w:t>e srovnání míry nespokojenosti z pohledu mužů a žen nebyl zjištěn statisticky významný rozdíl.</w:t>
      </w:r>
    </w:p>
    <w:p w14:paraId="5A3977A9" w14:textId="77777777" w:rsidR="004E1AC4" w:rsidRDefault="004E1AC4" w:rsidP="007C07EF">
      <w:pPr>
        <w:rPr>
          <w:sz w:val="24"/>
          <w:szCs w:val="24"/>
        </w:rPr>
      </w:pPr>
      <w:r w:rsidRPr="007267FB">
        <w:rPr>
          <w:sz w:val="20"/>
          <w:szCs w:val="20"/>
        </w:rPr>
        <w:t xml:space="preserve">Graf č. </w:t>
      </w:r>
      <w:r>
        <w:rPr>
          <w:sz w:val="20"/>
          <w:szCs w:val="20"/>
        </w:rPr>
        <w:t>6</w:t>
      </w:r>
      <w:r w:rsidRPr="007267FB">
        <w:rPr>
          <w:sz w:val="20"/>
          <w:szCs w:val="20"/>
        </w:rPr>
        <w:t xml:space="preserve"> </w:t>
      </w:r>
      <w:r>
        <w:rPr>
          <w:sz w:val="20"/>
          <w:szCs w:val="20"/>
        </w:rPr>
        <w:t>Spokojenost ve vybraných oblastech život</w:t>
      </w:r>
      <w:r>
        <w:rPr>
          <w:noProof/>
        </w:rPr>
        <w:drawing>
          <wp:inline distT="0" distB="0" distL="0" distR="0" wp14:anchorId="504FC54B" wp14:editId="1F50AD7B">
            <wp:extent cx="5048250" cy="2409825"/>
            <wp:effectExtent l="0" t="0" r="0" b="9525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D207725B-C06D-47DF-8526-C0818BFC9A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9B0690E" w14:textId="77777777" w:rsidR="002459B1" w:rsidRDefault="002459B1" w:rsidP="00321464">
      <w:pPr>
        <w:pStyle w:val="Nadpis3"/>
      </w:pPr>
      <w:r w:rsidRPr="002459B1">
        <w:t>Zájem o další rozvoj</w:t>
      </w:r>
    </w:p>
    <w:p w14:paraId="2FBB360C" w14:textId="77777777" w:rsidR="002459B1" w:rsidRDefault="002459B1" w:rsidP="002459B1">
      <w:pPr>
        <w:jc w:val="both"/>
        <w:rPr>
          <w:sz w:val="24"/>
          <w:szCs w:val="24"/>
        </w:rPr>
      </w:pPr>
      <w:r w:rsidRPr="002459B1">
        <w:rPr>
          <w:sz w:val="24"/>
          <w:szCs w:val="24"/>
        </w:rPr>
        <w:t xml:space="preserve">Na konec dotazníku jsme zařadili otázku, ve které měli respondenti označit jednu či více oblastí, ve kterých by se chtěli dále dovzdělat. </w:t>
      </w:r>
      <w:r>
        <w:rPr>
          <w:sz w:val="24"/>
          <w:szCs w:val="24"/>
        </w:rPr>
        <w:t xml:space="preserve">Tato otázka byla důležitá i z hlediska plánování aktivit do projektu. </w:t>
      </w:r>
    </w:p>
    <w:p w14:paraId="3C153CC8" w14:textId="77777777" w:rsidR="002459B1" w:rsidRDefault="002459B1" w:rsidP="002459B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 grafu č. 7 vidíme, že ženy vyjádřily vyšší zájem o téměř všechny nabízené oblasti. Muži naopak často dali najevo nezájem, ať už výběrem menšího počtu témat nebo </w:t>
      </w:r>
      <w:proofErr w:type="spellStart"/>
      <w:r>
        <w:rPr>
          <w:sz w:val="24"/>
          <w:szCs w:val="24"/>
        </w:rPr>
        <w:t>nezodpovězením</w:t>
      </w:r>
      <w:proofErr w:type="spellEnd"/>
      <w:r>
        <w:rPr>
          <w:sz w:val="24"/>
          <w:szCs w:val="24"/>
        </w:rPr>
        <w:t xml:space="preserve"> otázky. Více než ženy je zajímá pouze problematika organizace času. </w:t>
      </w:r>
    </w:p>
    <w:p w14:paraId="15C99701" w14:textId="77777777" w:rsidR="002459B1" w:rsidRPr="002459B1" w:rsidRDefault="00A90519" w:rsidP="002459B1">
      <w:pPr>
        <w:jc w:val="both"/>
        <w:rPr>
          <w:sz w:val="24"/>
          <w:szCs w:val="24"/>
        </w:rPr>
      </w:pPr>
      <w:r>
        <w:rPr>
          <w:sz w:val="24"/>
          <w:szCs w:val="24"/>
        </w:rPr>
        <w:t>Tento výsledek odráží i skutečný zájem ze strany mužů o zapojení do projektu. Jak již bylo řečeno, zúčastnili se ho jen ve velmi malé míře.</w:t>
      </w:r>
    </w:p>
    <w:p w14:paraId="71B2CCBD" w14:textId="77777777" w:rsidR="002459B1" w:rsidRDefault="002459B1" w:rsidP="002459B1">
      <w:pPr>
        <w:jc w:val="both"/>
        <w:rPr>
          <w:sz w:val="20"/>
          <w:szCs w:val="20"/>
        </w:rPr>
      </w:pPr>
    </w:p>
    <w:p w14:paraId="73656485" w14:textId="77777777" w:rsidR="002459B1" w:rsidRPr="002459B1" w:rsidRDefault="002459B1" w:rsidP="002459B1">
      <w:pPr>
        <w:jc w:val="both"/>
        <w:rPr>
          <w:b/>
          <w:sz w:val="28"/>
          <w:szCs w:val="28"/>
        </w:rPr>
      </w:pPr>
      <w:r w:rsidRPr="007267FB">
        <w:rPr>
          <w:sz w:val="20"/>
          <w:szCs w:val="20"/>
        </w:rPr>
        <w:t xml:space="preserve">Graf č. </w:t>
      </w:r>
      <w:r>
        <w:rPr>
          <w:sz w:val="20"/>
          <w:szCs w:val="20"/>
        </w:rPr>
        <w:t>7</w:t>
      </w:r>
      <w:r w:rsidRPr="007267FB">
        <w:rPr>
          <w:sz w:val="20"/>
          <w:szCs w:val="20"/>
        </w:rPr>
        <w:t xml:space="preserve"> </w:t>
      </w:r>
      <w:r>
        <w:rPr>
          <w:sz w:val="20"/>
          <w:szCs w:val="20"/>
        </w:rPr>
        <w:t>Zájem respondentů o další rozvoj ve vybraných oblastech</w:t>
      </w:r>
    </w:p>
    <w:p w14:paraId="13CE37E2" w14:textId="77777777" w:rsidR="00A90519" w:rsidRDefault="002459B1" w:rsidP="008333D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51C1C5A" wp14:editId="52788C46">
            <wp:extent cx="4648200" cy="3507922"/>
            <wp:effectExtent l="0" t="0" r="0" b="1651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9F110157-0E7D-464F-9CE6-F078C3391E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9428C6D" w14:textId="77777777" w:rsidR="00A90519" w:rsidRDefault="00A90519" w:rsidP="008333D0">
      <w:pPr>
        <w:rPr>
          <w:sz w:val="24"/>
          <w:szCs w:val="24"/>
        </w:rPr>
      </w:pPr>
    </w:p>
    <w:p w14:paraId="39121BB2" w14:textId="77777777" w:rsidR="00A90519" w:rsidRDefault="00A90519" w:rsidP="00321464">
      <w:pPr>
        <w:pStyle w:val="Nadpis3"/>
      </w:pPr>
      <w:r w:rsidRPr="00A90519">
        <w:t>Shrnutí</w:t>
      </w:r>
    </w:p>
    <w:p w14:paraId="06BD5D4D" w14:textId="77777777" w:rsidR="002F5E4B" w:rsidRDefault="00A90519" w:rsidP="00A90519">
      <w:pPr>
        <w:jc w:val="both"/>
        <w:rPr>
          <w:sz w:val="24"/>
          <w:szCs w:val="24"/>
        </w:rPr>
      </w:pPr>
      <w:r w:rsidRPr="00A90519">
        <w:rPr>
          <w:sz w:val="24"/>
          <w:szCs w:val="24"/>
        </w:rPr>
        <w:t>Kvantitativní průzkum na počátku</w:t>
      </w:r>
      <w:r>
        <w:rPr>
          <w:sz w:val="24"/>
          <w:szCs w:val="24"/>
        </w:rPr>
        <w:t xml:space="preserve"> projektu</w:t>
      </w:r>
      <w:r w:rsidRPr="00A90519">
        <w:rPr>
          <w:sz w:val="24"/>
          <w:szCs w:val="24"/>
        </w:rPr>
        <w:t xml:space="preserve"> </w:t>
      </w:r>
      <w:r>
        <w:rPr>
          <w:sz w:val="24"/>
          <w:szCs w:val="24"/>
        </w:rPr>
        <w:t>potvrdil obecnější hypotézu o diverzifikaci mužských a ženských životních drah po narození dítěte či dětí. Zatímco ženy se z pracovní sféry často zcela stáhnou do sféry soukromé, muži se nadále věnují své profesi a stávají se hlavními živiteli rodiny. Až na výjimky je vedena jasná linie mezi činnostmi „ženskými“ a „mužskými“. Pouze plánování společného času vidí partneři jako společnou aktivitu</w:t>
      </w:r>
      <w:r w:rsidR="002F5E4B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podílí </w:t>
      </w:r>
      <w:r w:rsidR="002F5E4B">
        <w:rPr>
          <w:sz w:val="24"/>
          <w:szCs w:val="24"/>
        </w:rPr>
        <w:t>se na ní</w:t>
      </w:r>
      <w:r>
        <w:rPr>
          <w:sz w:val="24"/>
          <w:szCs w:val="24"/>
        </w:rPr>
        <w:t xml:space="preserve"> stejnou měrou. </w:t>
      </w:r>
    </w:p>
    <w:p w14:paraId="29B0FA16" w14:textId="77777777" w:rsidR="00A90519" w:rsidRDefault="00A90519" w:rsidP="00A905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rozdělením povinností </w:t>
      </w:r>
      <w:r w:rsidR="002F5E4B">
        <w:rPr>
          <w:sz w:val="24"/>
          <w:szCs w:val="24"/>
        </w:rPr>
        <w:t>mezi partnery</w:t>
      </w:r>
      <w:r>
        <w:rPr>
          <w:sz w:val="24"/>
          <w:szCs w:val="24"/>
        </w:rPr>
        <w:t xml:space="preserve"> jsou nespokojeny o něco </w:t>
      </w:r>
      <w:r w:rsidR="002F5E4B">
        <w:rPr>
          <w:sz w:val="24"/>
          <w:szCs w:val="24"/>
        </w:rPr>
        <w:t>častěji</w:t>
      </w:r>
      <w:r>
        <w:rPr>
          <w:sz w:val="24"/>
          <w:szCs w:val="24"/>
        </w:rPr>
        <w:t xml:space="preserve"> ženy než muži. Pokud se mezi partnery vyskytují neshody, pak často právě v otázce dělby domácích prací a rozhodování o čase věnovaném individuálním zájmům.</w:t>
      </w:r>
      <w:r w:rsidR="002F5E4B">
        <w:rPr>
          <w:sz w:val="24"/>
          <w:szCs w:val="24"/>
        </w:rPr>
        <w:t xml:space="preserve"> Muži přitom věnují svým individuálním </w:t>
      </w:r>
      <w:r w:rsidR="002F5E4B">
        <w:rPr>
          <w:sz w:val="24"/>
          <w:szCs w:val="24"/>
        </w:rPr>
        <w:lastRenderedPageBreak/>
        <w:t>zájmům více času než ženy. Přesto je toto nejčastější oblast, ve které obě pohlaví cítí určité nenaplnění. Hned za ní následuje sexuální život a seberealizace.</w:t>
      </w:r>
    </w:p>
    <w:p w14:paraId="0576F0CB" w14:textId="77777777" w:rsidR="002F5E4B" w:rsidRDefault="002F5E4B" w:rsidP="00A90519">
      <w:pPr>
        <w:jc w:val="both"/>
        <w:rPr>
          <w:sz w:val="24"/>
          <w:szCs w:val="24"/>
        </w:rPr>
      </w:pPr>
      <w:r>
        <w:rPr>
          <w:sz w:val="24"/>
          <w:szCs w:val="24"/>
        </w:rPr>
        <w:t>Přestože byl tento průzkum realizován na malém vzorku 44 osob, velmi přesně odráží závěry jiných sociologických výzkumů na toto téma a potvrzuje, co o daném tématu už víme. Výsledky výzkumu ukazují potenciál konfliktu mezi partnery i zdroje osobní nespokojenosti a nenaplněnosti mezi rodiči malých dětí.</w:t>
      </w:r>
    </w:p>
    <w:p w14:paraId="3F004435" w14:textId="77777777" w:rsidR="001B7E43" w:rsidRDefault="001B7E43" w:rsidP="002F5E4B">
      <w:pPr>
        <w:rPr>
          <w:sz w:val="24"/>
          <w:szCs w:val="24"/>
        </w:rPr>
      </w:pPr>
    </w:p>
    <w:p w14:paraId="08458265" w14:textId="77777777" w:rsidR="002F5E4B" w:rsidRDefault="002F5E4B" w:rsidP="00321464">
      <w:pPr>
        <w:pStyle w:val="Nadpis2"/>
      </w:pPr>
      <w:r w:rsidRPr="006518C5">
        <w:t xml:space="preserve">Vstupní analýzy – </w:t>
      </w:r>
      <w:r>
        <w:t>kvalitativní rozhovory</w:t>
      </w:r>
    </w:p>
    <w:p w14:paraId="6DA807B3" w14:textId="77777777" w:rsidR="002F5E4B" w:rsidRDefault="002F5E4B" w:rsidP="002F5E4B">
      <w:pPr>
        <w:jc w:val="both"/>
        <w:rPr>
          <w:sz w:val="24"/>
          <w:szCs w:val="24"/>
        </w:rPr>
      </w:pPr>
      <w:r w:rsidRPr="002F5E4B">
        <w:rPr>
          <w:sz w:val="24"/>
          <w:szCs w:val="24"/>
        </w:rPr>
        <w:t>Kvalitativní rozhovory byly vedeny se zástupcem rodin</w:t>
      </w:r>
      <w:r w:rsidR="002D5F0E">
        <w:rPr>
          <w:sz w:val="24"/>
          <w:szCs w:val="24"/>
        </w:rPr>
        <w:t>y. V</w:t>
      </w:r>
      <w:r w:rsidRPr="002F5E4B">
        <w:rPr>
          <w:sz w:val="24"/>
          <w:szCs w:val="24"/>
        </w:rPr>
        <w:t xml:space="preserve">ždy šlo o ženu, pouze v několika případech byl </w:t>
      </w:r>
      <w:r w:rsidR="002D5F0E">
        <w:rPr>
          <w:sz w:val="24"/>
          <w:szCs w:val="24"/>
        </w:rPr>
        <w:t xml:space="preserve">u rozhovoru </w:t>
      </w:r>
      <w:r w:rsidRPr="002F5E4B">
        <w:rPr>
          <w:sz w:val="24"/>
          <w:szCs w:val="24"/>
        </w:rPr>
        <w:t xml:space="preserve">přítomný také její manžel (partner). </w:t>
      </w:r>
      <w:r w:rsidR="002D5F0E">
        <w:rPr>
          <w:sz w:val="24"/>
          <w:szCs w:val="24"/>
        </w:rPr>
        <w:t xml:space="preserve">Zjišťovali jsme jednak motivace k účasti na projektu a preferovaný obsah i formu aktivit, dále obecný pohled na problémy současné rodiny </w:t>
      </w:r>
      <w:r w:rsidR="00805816">
        <w:rPr>
          <w:sz w:val="24"/>
          <w:szCs w:val="24"/>
        </w:rPr>
        <w:t>(</w:t>
      </w:r>
      <w:r w:rsidR="002D5F0E">
        <w:rPr>
          <w:sz w:val="24"/>
          <w:szCs w:val="24"/>
        </w:rPr>
        <w:t>jak je respondenti vnímají</w:t>
      </w:r>
      <w:r w:rsidR="00805816">
        <w:rPr>
          <w:sz w:val="24"/>
          <w:szCs w:val="24"/>
        </w:rPr>
        <w:t>)</w:t>
      </w:r>
      <w:r w:rsidR="002D5F0E">
        <w:rPr>
          <w:sz w:val="24"/>
          <w:szCs w:val="24"/>
        </w:rPr>
        <w:t xml:space="preserve"> a konečně</w:t>
      </w:r>
      <w:r w:rsidR="00805816">
        <w:rPr>
          <w:sz w:val="24"/>
          <w:szCs w:val="24"/>
        </w:rPr>
        <w:t xml:space="preserve"> také na</w:t>
      </w:r>
      <w:r w:rsidR="002D5F0E">
        <w:rPr>
          <w:sz w:val="24"/>
          <w:szCs w:val="24"/>
        </w:rPr>
        <w:t xml:space="preserve"> situaci jejich vlastní rodiny (jak sami sebe vidí, jakým výzvám čelí atp.).</w:t>
      </w:r>
      <w:r w:rsidR="00824927">
        <w:rPr>
          <w:sz w:val="24"/>
          <w:szCs w:val="24"/>
        </w:rPr>
        <w:t xml:space="preserve"> Rozhovory trvaly zhruba půl hodiny, byly nahrávány</w:t>
      </w:r>
      <w:r w:rsidR="00E47D8F">
        <w:rPr>
          <w:sz w:val="24"/>
          <w:szCs w:val="24"/>
        </w:rPr>
        <w:t xml:space="preserve"> na diktafon</w:t>
      </w:r>
      <w:r w:rsidR="00824927">
        <w:rPr>
          <w:sz w:val="24"/>
          <w:szCs w:val="24"/>
        </w:rPr>
        <w:t xml:space="preserve"> a poté analyzovány. </w:t>
      </w:r>
    </w:p>
    <w:p w14:paraId="623C41E8" w14:textId="77777777" w:rsidR="002D5F0E" w:rsidRDefault="002D5F0E" w:rsidP="002F5E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rodiny v projektu </w:t>
      </w:r>
      <w:r w:rsidR="00824927">
        <w:rPr>
          <w:sz w:val="24"/>
          <w:szCs w:val="24"/>
        </w:rPr>
        <w:t>si určili sami partneři</w:t>
      </w:r>
      <w:r>
        <w:rPr>
          <w:sz w:val="24"/>
          <w:szCs w:val="24"/>
        </w:rPr>
        <w:t xml:space="preserve"> a už z tohoto kroku je patrné, že projekt oslovil především ženy. Byly to ostatně ony, které byly skrze nábor v rodinných centrech na počátku osloveny. Muži se projektu zúčastnili většinou na přání svých žen. </w:t>
      </w:r>
      <w:r w:rsidR="00C30D27">
        <w:rPr>
          <w:sz w:val="24"/>
          <w:szCs w:val="24"/>
        </w:rPr>
        <w:t>A p</w:t>
      </w:r>
      <w:r>
        <w:rPr>
          <w:sz w:val="24"/>
          <w:szCs w:val="24"/>
        </w:rPr>
        <w:t>řestože</w:t>
      </w:r>
      <w:r w:rsidR="00C30D27">
        <w:rPr>
          <w:sz w:val="24"/>
          <w:szCs w:val="24"/>
        </w:rPr>
        <w:t xml:space="preserve"> tito</w:t>
      </w:r>
      <w:r>
        <w:rPr>
          <w:sz w:val="24"/>
          <w:szCs w:val="24"/>
        </w:rPr>
        <w:t xml:space="preserve"> muži</w:t>
      </w:r>
      <w:r w:rsidR="00C30D27">
        <w:rPr>
          <w:sz w:val="24"/>
          <w:szCs w:val="24"/>
        </w:rPr>
        <w:t xml:space="preserve"> </w:t>
      </w:r>
      <w:r w:rsidR="00824927">
        <w:rPr>
          <w:sz w:val="24"/>
          <w:szCs w:val="24"/>
        </w:rPr>
        <w:t xml:space="preserve">nakonec </w:t>
      </w:r>
      <w:r>
        <w:rPr>
          <w:sz w:val="24"/>
          <w:szCs w:val="24"/>
        </w:rPr>
        <w:t>sami nebo skrze své ženy,</w:t>
      </w:r>
      <w:r w:rsidR="00824927">
        <w:rPr>
          <w:sz w:val="24"/>
          <w:szCs w:val="24"/>
        </w:rPr>
        <w:t xml:space="preserve"> pozitivně ocenili náplň aktivit a jejich přínos</w:t>
      </w:r>
      <w:r w:rsidR="00C30D27">
        <w:rPr>
          <w:sz w:val="24"/>
          <w:szCs w:val="24"/>
        </w:rPr>
        <w:t xml:space="preserve"> pro vlastní život či život rodiny</w:t>
      </w:r>
      <w:r w:rsidR="00824927">
        <w:rPr>
          <w:sz w:val="24"/>
          <w:szCs w:val="24"/>
        </w:rPr>
        <w:t>,</w:t>
      </w:r>
      <w:r>
        <w:rPr>
          <w:sz w:val="24"/>
          <w:szCs w:val="24"/>
        </w:rPr>
        <w:t xml:space="preserve"> bez svých žen by se</w:t>
      </w:r>
      <w:r w:rsidR="00C30D27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projektu</w:t>
      </w:r>
      <w:r w:rsidR="00C30D27">
        <w:rPr>
          <w:sz w:val="24"/>
          <w:szCs w:val="24"/>
        </w:rPr>
        <w:t xml:space="preserve"> pravděpodobně</w:t>
      </w:r>
      <w:r>
        <w:rPr>
          <w:sz w:val="24"/>
          <w:szCs w:val="24"/>
        </w:rPr>
        <w:t xml:space="preserve"> </w:t>
      </w:r>
      <w:r w:rsidR="00C30D27">
        <w:rPr>
          <w:sz w:val="24"/>
          <w:szCs w:val="24"/>
        </w:rPr>
        <w:t>nezapojili</w:t>
      </w:r>
      <w:r>
        <w:rPr>
          <w:sz w:val="24"/>
          <w:szCs w:val="24"/>
        </w:rPr>
        <w:t xml:space="preserve">. </w:t>
      </w:r>
      <w:r w:rsidR="00824927">
        <w:rPr>
          <w:sz w:val="24"/>
          <w:szCs w:val="24"/>
        </w:rPr>
        <w:t>To může být samozřejmě dáno tím, že projekt vznikl a byl realizován v</w:t>
      </w:r>
      <w:r w:rsidR="00E47D8F">
        <w:rPr>
          <w:sz w:val="24"/>
          <w:szCs w:val="24"/>
        </w:rPr>
        <w:t> </w:t>
      </w:r>
      <w:r w:rsidR="00824927">
        <w:rPr>
          <w:sz w:val="24"/>
          <w:szCs w:val="24"/>
        </w:rPr>
        <w:t>převážně</w:t>
      </w:r>
      <w:r w:rsidR="00E47D8F">
        <w:rPr>
          <w:sz w:val="24"/>
          <w:szCs w:val="24"/>
        </w:rPr>
        <w:t xml:space="preserve"> v</w:t>
      </w:r>
      <w:r w:rsidR="00824927">
        <w:rPr>
          <w:sz w:val="24"/>
          <w:szCs w:val="24"/>
        </w:rPr>
        <w:t xml:space="preserve"> ženském prostředí rodinných center</w:t>
      </w:r>
      <w:r w:rsidR="00E47D8F">
        <w:rPr>
          <w:sz w:val="24"/>
          <w:szCs w:val="24"/>
        </w:rPr>
        <w:t>. N</w:t>
      </w:r>
      <w:r w:rsidR="00C30D27">
        <w:rPr>
          <w:sz w:val="24"/>
          <w:szCs w:val="24"/>
        </w:rPr>
        <w:t xml:space="preserve">icméně z rozhovorů se ženami patrné, že určitý nezájem mužů o </w:t>
      </w:r>
      <w:r w:rsidR="00445A5E">
        <w:rPr>
          <w:sz w:val="24"/>
          <w:szCs w:val="24"/>
        </w:rPr>
        <w:t xml:space="preserve">tuto problematiku </w:t>
      </w:r>
      <w:r w:rsidR="00C30D27">
        <w:rPr>
          <w:sz w:val="24"/>
          <w:szCs w:val="24"/>
        </w:rPr>
        <w:t>může být i zdrojem konfliktů mezi partnery</w:t>
      </w:r>
      <w:r w:rsidR="001B7E43">
        <w:rPr>
          <w:sz w:val="24"/>
          <w:szCs w:val="24"/>
        </w:rPr>
        <w:t xml:space="preserve"> </w:t>
      </w:r>
      <w:r w:rsidR="00C30D27">
        <w:rPr>
          <w:sz w:val="24"/>
          <w:szCs w:val="24"/>
        </w:rPr>
        <w:t>a ženy by ocenily větší zájem</w:t>
      </w:r>
      <w:r w:rsidR="00805816">
        <w:rPr>
          <w:sz w:val="24"/>
          <w:szCs w:val="24"/>
        </w:rPr>
        <w:t xml:space="preserve"> a zapojení</w:t>
      </w:r>
      <w:r w:rsidR="00C30D27">
        <w:rPr>
          <w:sz w:val="24"/>
          <w:szCs w:val="24"/>
        </w:rPr>
        <w:t xml:space="preserve"> </w:t>
      </w:r>
      <w:r w:rsidR="00805816">
        <w:rPr>
          <w:sz w:val="24"/>
          <w:szCs w:val="24"/>
        </w:rPr>
        <w:t xml:space="preserve">svých </w:t>
      </w:r>
      <w:r w:rsidR="00C30D27">
        <w:rPr>
          <w:sz w:val="24"/>
          <w:szCs w:val="24"/>
        </w:rPr>
        <w:t>partnerů</w:t>
      </w:r>
      <w:r w:rsidR="001B7E43">
        <w:rPr>
          <w:sz w:val="24"/>
          <w:szCs w:val="24"/>
        </w:rPr>
        <w:t xml:space="preserve"> </w:t>
      </w:r>
      <w:r w:rsidR="00805816">
        <w:rPr>
          <w:sz w:val="24"/>
          <w:szCs w:val="24"/>
        </w:rPr>
        <w:t xml:space="preserve">do diskuse </w:t>
      </w:r>
      <w:r w:rsidR="00445A5E">
        <w:rPr>
          <w:sz w:val="24"/>
          <w:szCs w:val="24"/>
        </w:rPr>
        <w:t>o těchto tématech</w:t>
      </w:r>
      <w:r w:rsidR="00C30D27">
        <w:rPr>
          <w:sz w:val="24"/>
          <w:szCs w:val="24"/>
        </w:rPr>
        <w:t>.</w:t>
      </w:r>
    </w:p>
    <w:p w14:paraId="3CB94011" w14:textId="77777777" w:rsidR="00AA292D" w:rsidRDefault="00AA292D" w:rsidP="00321464">
      <w:pPr>
        <w:pStyle w:val="Nadpis3"/>
      </w:pPr>
    </w:p>
    <w:p w14:paraId="29DB9D66" w14:textId="77777777" w:rsidR="00C30D27" w:rsidRDefault="00E47D8F" w:rsidP="00321464">
      <w:pPr>
        <w:pStyle w:val="Nadpis3"/>
      </w:pPr>
      <w:r w:rsidRPr="00E47D8F">
        <w:t>Motivace, preference</w:t>
      </w:r>
    </w:p>
    <w:p w14:paraId="693227FF" w14:textId="77777777" w:rsidR="00476903" w:rsidRDefault="00476903" w:rsidP="000600C5">
      <w:pPr>
        <w:jc w:val="both"/>
        <w:rPr>
          <w:sz w:val="24"/>
          <w:szCs w:val="24"/>
        </w:rPr>
      </w:pPr>
      <w:r w:rsidRPr="000600C5">
        <w:rPr>
          <w:sz w:val="24"/>
          <w:szCs w:val="24"/>
        </w:rPr>
        <w:t>Cílovou</w:t>
      </w:r>
      <w:r w:rsidR="000600C5" w:rsidRPr="000600C5">
        <w:rPr>
          <w:sz w:val="24"/>
          <w:szCs w:val="24"/>
        </w:rPr>
        <w:t xml:space="preserve"> skupinou</w:t>
      </w:r>
      <w:r w:rsidRPr="000600C5">
        <w:rPr>
          <w:sz w:val="24"/>
          <w:szCs w:val="24"/>
        </w:rPr>
        <w:t xml:space="preserve"> </w:t>
      </w:r>
      <w:r w:rsidR="000600C5" w:rsidRPr="000600C5">
        <w:rPr>
          <w:sz w:val="24"/>
          <w:szCs w:val="24"/>
        </w:rPr>
        <w:t xml:space="preserve">projektu byly rodiny úplné, které neprochází </w:t>
      </w:r>
      <w:r w:rsidR="00963DA0">
        <w:rPr>
          <w:sz w:val="24"/>
          <w:szCs w:val="24"/>
        </w:rPr>
        <w:t>žádnou</w:t>
      </w:r>
      <w:r w:rsidR="000600C5" w:rsidRPr="000600C5">
        <w:rPr>
          <w:sz w:val="24"/>
          <w:szCs w:val="24"/>
        </w:rPr>
        <w:t xml:space="preserve"> viditelnější krizí, například rozvodovým řízením. </w:t>
      </w:r>
      <w:r w:rsidR="000600C5">
        <w:rPr>
          <w:sz w:val="24"/>
          <w:szCs w:val="24"/>
        </w:rPr>
        <w:t>Pravděpodobně i z tohoto důvodu zmiňoval</w:t>
      </w:r>
      <w:r w:rsidR="00445A5E">
        <w:rPr>
          <w:sz w:val="24"/>
          <w:szCs w:val="24"/>
        </w:rPr>
        <w:t>i</w:t>
      </w:r>
      <w:r w:rsidR="000600C5">
        <w:rPr>
          <w:sz w:val="24"/>
          <w:szCs w:val="24"/>
        </w:rPr>
        <w:t xml:space="preserve"> ženy</w:t>
      </w:r>
      <w:r w:rsidR="00FF0235">
        <w:rPr>
          <w:sz w:val="24"/>
          <w:szCs w:val="24"/>
        </w:rPr>
        <w:t xml:space="preserve"> a muži</w:t>
      </w:r>
      <w:r w:rsidR="000600C5">
        <w:rPr>
          <w:sz w:val="24"/>
          <w:szCs w:val="24"/>
        </w:rPr>
        <w:t xml:space="preserve"> v rozhovorech jako motivaci k zapojení především inspiraci nebo </w:t>
      </w:r>
      <w:proofErr w:type="gramStart"/>
      <w:r w:rsidR="000600C5">
        <w:rPr>
          <w:sz w:val="24"/>
          <w:szCs w:val="24"/>
        </w:rPr>
        <w:t>způsob</w:t>
      </w:r>
      <w:proofErr w:type="gramEnd"/>
      <w:r w:rsidR="000600C5">
        <w:rPr>
          <w:sz w:val="24"/>
          <w:szCs w:val="24"/>
        </w:rPr>
        <w:t xml:space="preserve"> jak zlepšit rodinný a partnerský život. Pokud </w:t>
      </w:r>
      <w:r w:rsidR="00963DA0">
        <w:rPr>
          <w:sz w:val="24"/>
          <w:szCs w:val="24"/>
        </w:rPr>
        <w:t>určil</w:t>
      </w:r>
      <w:r w:rsidR="00FF0235">
        <w:rPr>
          <w:sz w:val="24"/>
          <w:szCs w:val="24"/>
        </w:rPr>
        <w:t>i</w:t>
      </w:r>
      <w:r w:rsidR="00963DA0">
        <w:rPr>
          <w:sz w:val="24"/>
          <w:szCs w:val="24"/>
        </w:rPr>
        <w:t xml:space="preserve"> jako důvod</w:t>
      </w:r>
      <w:r w:rsidR="000600C5">
        <w:rPr>
          <w:sz w:val="24"/>
          <w:szCs w:val="24"/>
        </w:rPr>
        <w:t xml:space="preserve"> konkrétní problém v rodině, tak se týkal především dětí a </w:t>
      </w:r>
      <w:r w:rsidR="00963DA0">
        <w:rPr>
          <w:sz w:val="24"/>
          <w:szCs w:val="24"/>
        </w:rPr>
        <w:t xml:space="preserve">jejich </w:t>
      </w:r>
      <w:r w:rsidR="000600C5">
        <w:rPr>
          <w:sz w:val="24"/>
          <w:szCs w:val="24"/>
        </w:rPr>
        <w:t xml:space="preserve">výchovy. V partnerské oblasti </w:t>
      </w:r>
      <w:r w:rsidR="00963DA0">
        <w:rPr>
          <w:sz w:val="24"/>
          <w:szCs w:val="24"/>
        </w:rPr>
        <w:t xml:space="preserve">očekávaly </w:t>
      </w:r>
      <w:r w:rsidR="00FF0235">
        <w:rPr>
          <w:sz w:val="24"/>
          <w:szCs w:val="24"/>
        </w:rPr>
        <w:t xml:space="preserve">především ženy </w:t>
      </w:r>
      <w:r w:rsidR="00963DA0">
        <w:rPr>
          <w:sz w:val="24"/>
          <w:szCs w:val="24"/>
        </w:rPr>
        <w:t>radu, jak zlepšit</w:t>
      </w:r>
      <w:r w:rsidR="000600C5">
        <w:rPr>
          <w:sz w:val="24"/>
          <w:szCs w:val="24"/>
        </w:rPr>
        <w:t xml:space="preserve"> komunikaci s manželem (partnerem)</w:t>
      </w:r>
      <w:r w:rsidR="00963DA0">
        <w:rPr>
          <w:sz w:val="24"/>
          <w:szCs w:val="24"/>
        </w:rPr>
        <w:t xml:space="preserve">. Skrze nabídnuté aktivity by se </w:t>
      </w:r>
      <w:r w:rsidR="00FF0235">
        <w:rPr>
          <w:sz w:val="24"/>
          <w:szCs w:val="24"/>
        </w:rPr>
        <w:t xml:space="preserve">páry </w:t>
      </w:r>
      <w:r w:rsidR="00963DA0">
        <w:rPr>
          <w:sz w:val="24"/>
          <w:szCs w:val="24"/>
        </w:rPr>
        <w:t>rády naučily lépe zvládat organizaci osobního a rodinného času.</w:t>
      </w:r>
    </w:p>
    <w:p w14:paraId="44354897" w14:textId="77777777" w:rsidR="00963DA0" w:rsidRDefault="00FF0235" w:rsidP="000600C5">
      <w:pPr>
        <w:jc w:val="both"/>
        <w:rPr>
          <w:sz w:val="24"/>
          <w:szCs w:val="24"/>
        </w:rPr>
      </w:pPr>
      <w:r>
        <w:rPr>
          <w:sz w:val="24"/>
          <w:szCs w:val="24"/>
        </w:rPr>
        <w:t>Především ž</w:t>
      </w:r>
      <w:r w:rsidR="00963DA0">
        <w:rPr>
          <w:sz w:val="24"/>
          <w:szCs w:val="24"/>
        </w:rPr>
        <w:t xml:space="preserve">eny také od projektu očekávaly sdílení s ostatními matkami nebo rodiči obecně a byly proto otevřené různým formám aktivit – ať už větším či menším skupinkám nebo </w:t>
      </w:r>
      <w:r w:rsidR="00963DA0">
        <w:rPr>
          <w:sz w:val="24"/>
          <w:szCs w:val="24"/>
        </w:rPr>
        <w:lastRenderedPageBreak/>
        <w:t>individuálnímu sezení s expertem. Přednost individuálnímu setkání dávaly v případě, že budou řešit nějaký intimnější, osobnější problém.</w:t>
      </w:r>
    </w:p>
    <w:p w14:paraId="4B2E925C" w14:textId="77777777" w:rsidR="00AA292D" w:rsidRDefault="00AA292D" w:rsidP="00321464">
      <w:pPr>
        <w:pStyle w:val="Nadpis3"/>
      </w:pPr>
    </w:p>
    <w:p w14:paraId="54B1B487" w14:textId="77777777" w:rsidR="00963DA0" w:rsidRPr="00963DA0" w:rsidRDefault="0085447D" w:rsidP="00321464">
      <w:pPr>
        <w:pStyle w:val="Nadpis3"/>
      </w:pPr>
      <w:r>
        <w:t>Rodina a její výzvy</w:t>
      </w:r>
    </w:p>
    <w:p w14:paraId="40678878" w14:textId="77777777" w:rsidR="00AF7F3B" w:rsidRDefault="00963DA0" w:rsidP="00963DA0">
      <w:pPr>
        <w:jc w:val="both"/>
        <w:rPr>
          <w:sz w:val="24"/>
          <w:szCs w:val="24"/>
        </w:rPr>
      </w:pPr>
      <w:r w:rsidRPr="00963DA0">
        <w:rPr>
          <w:sz w:val="24"/>
          <w:szCs w:val="24"/>
        </w:rPr>
        <w:t xml:space="preserve">V rozhovorech nás také zajímalo, jak </w:t>
      </w:r>
      <w:r w:rsidR="00FF0235">
        <w:rPr>
          <w:sz w:val="24"/>
          <w:szCs w:val="24"/>
        </w:rPr>
        <w:t>účastníci projektu</w:t>
      </w:r>
      <w:r w:rsidRPr="00963DA0">
        <w:rPr>
          <w:sz w:val="24"/>
          <w:szCs w:val="24"/>
        </w:rPr>
        <w:t xml:space="preserve"> vnímají problémy, se kterými se mladé rodiny musí </w:t>
      </w:r>
      <w:r w:rsidR="00AF7F3B">
        <w:rPr>
          <w:sz w:val="24"/>
          <w:szCs w:val="24"/>
        </w:rPr>
        <w:t xml:space="preserve">dnes </w:t>
      </w:r>
      <w:r w:rsidRPr="00963DA0">
        <w:rPr>
          <w:sz w:val="24"/>
          <w:szCs w:val="24"/>
        </w:rPr>
        <w:t xml:space="preserve">potýkat, čemu podle nich </w:t>
      </w:r>
      <w:r w:rsidR="00AF7F3B">
        <w:rPr>
          <w:sz w:val="24"/>
          <w:szCs w:val="24"/>
        </w:rPr>
        <w:t>čelí</w:t>
      </w:r>
      <w:r w:rsidRPr="00963DA0">
        <w:rPr>
          <w:sz w:val="24"/>
          <w:szCs w:val="24"/>
        </w:rPr>
        <w:t xml:space="preserve"> především</w:t>
      </w:r>
      <w:r w:rsidR="00AF7F3B">
        <w:rPr>
          <w:sz w:val="24"/>
          <w:szCs w:val="24"/>
        </w:rPr>
        <w:t>, zdali je dostatečná institucionální podpora rodin a v případě problému se mají mladé rodiny kam obrátit. Ve druhé části otázky jsme zjišťovali, jak je na tom konkrétně jejich rodina</w:t>
      </w:r>
      <w:r w:rsidR="00C90E26">
        <w:rPr>
          <w:sz w:val="24"/>
          <w:szCs w:val="24"/>
        </w:rPr>
        <w:t xml:space="preserve"> a kterým výzvám čelí právě oni</w:t>
      </w:r>
      <w:r w:rsidR="00AF7F3B">
        <w:rPr>
          <w:sz w:val="24"/>
          <w:szCs w:val="24"/>
        </w:rPr>
        <w:t>.</w:t>
      </w:r>
    </w:p>
    <w:p w14:paraId="5EEB2CDF" w14:textId="77777777" w:rsidR="00AF7F3B" w:rsidRDefault="00AF7F3B" w:rsidP="00963D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Mladé rodiny </w:t>
      </w:r>
      <w:r w:rsidR="00C90E26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podle dotazovaných </w:t>
      </w:r>
      <w:r w:rsidR="00C90E26">
        <w:rPr>
          <w:sz w:val="24"/>
          <w:szCs w:val="24"/>
        </w:rPr>
        <w:t xml:space="preserve">musí vyrovnávat s velkým tlakem </w:t>
      </w:r>
      <w:r>
        <w:rPr>
          <w:sz w:val="24"/>
          <w:szCs w:val="24"/>
        </w:rPr>
        <w:t>na výkon, a to jak živitelské</w:t>
      </w:r>
      <w:r w:rsidR="00445A5E">
        <w:rPr>
          <w:sz w:val="24"/>
          <w:szCs w:val="24"/>
        </w:rPr>
        <w:t>,</w:t>
      </w:r>
      <w:r>
        <w:rPr>
          <w:sz w:val="24"/>
          <w:szCs w:val="24"/>
        </w:rPr>
        <w:t xml:space="preserve"> tak pečovatelské role. V mediálním diskurzu podle nich často převládá ideál dokonalé rodiny, kterému skutečné rodiny nemohou nikdy dostát, ale přesto se k němu vztahují. Rodiny trpí nedostatkem času</w:t>
      </w:r>
      <w:r w:rsidR="00FF0235">
        <w:rPr>
          <w:sz w:val="24"/>
          <w:szCs w:val="24"/>
        </w:rPr>
        <w:t xml:space="preserve"> a přemírou povinností. Podle některých je to i pozicí dítěte v rodině, okolo kterého se vše organizuje a kterému se podřizuje veškerý čas rodičů. Někteří zmiňovali také </w:t>
      </w:r>
      <w:proofErr w:type="spellStart"/>
      <w:r w:rsidR="00FF0235">
        <w:rPr>
          <w:sz w:val="24"/>
          <w:szCs w:val="24"/>
        </w:rPr>
        <w:t>přehlcenost</w:t>
      </w:r>
      <w:proofErr w:type="spellEnd"/>
      <w:r w:rsidR="00FF0235">
        <w:rPr>
          <w:sz w:val="24"/>
          <w:szCs w:val="24"/>
        </w:rPr>
        <w:t xml:space="preserve"> nejrůznějšími tématy, které rodiče musí řešit</w:t>
      </w:r>
      <w:r w:rsidR="006B1809">
        <w:rPr>
          <w:sz w:val="24"/>
          <w:szCs w:val="24"/>
        </w:rPr>
        <w:t>, především co se týče vývoje dítěte –</w:t>
      </w:r>
      <w:r w:rsidR="00FF0235">
        <w:rPr>
          <w:sz w:val="24"/>
          <w:szCs w:val="24"/>
        </w:rPr>
        <w:t xml:space="preserve"> nutnost orientovat se ve výchovných stylech</w:t>
      </w:r>
      <w:r w:rsidR="0085447D">
        <w:rPr>
          <w:sz w:val="24"/>
          <w:szCs w:val="24"/>
        </w:rPr>
        <w:t xml:space="preserve">, volit </w:t>
      </w:r>
      <w:r w:rsidR="00FF0235">
        <w:rPr>
          <w:sz w:val="24"/>
          <w:szCs w:val="24"/>
        </w:rPr>
        <w:t>správné výchovné postupy</w:t>
      </w:r>
      <w:r w:rsidR="0085447D">
        <w:rPr>
          <w:sz w:val="24"/>
          <w:szCs w:val="24"/>
        </w:rPr>
        <w:t>, zajišťovat dítěti dostatek podnětů a zdrojů rozvoje</w:t>
      </w:r>
      <w:r w:rsidR="00FF0235">
        <w:rPr>
          <w:sz w:val="24"/>
          <w:szCs w:val="24"/>
        </w:rPr>
        <w:t>.</w:t>
      </w:r>
    </w:p>
    <w:p w14:paraId="7F255993" w14:textId="77777777" w:rsidR="00E47D8F" w:rsidRDefault="00FF0235" w:rsidP="002F5E4B">
      <w:pPr>
        <w:jc w:val="both"/>
        <w:rPr>
          <w:sz w:val="24"/>
          <w:szCs w:val="24"/>
        </w:rPr>
      </w:pPr>
      <w:r>
        <w:rPr>
          <w:sz w:val="24"/>
          <w:szCs w:val="24"/>
        </w:rPr>
        <w:t>Obecné zhodnocení</w:t>
      </w:r>
      <w:r w:rsidR="005675FE">
        <w:rPr>
          <w:sz w:val="24"/>
          <w:szCs w:val="24"/>
        </w:rPr>
        <w:t xml:space="preserve"> situace</w:t>
      </w:r>
      <w:r>
        <w:rPr>
          <w:sz w:val="24"/>
          <w:szCs w:val="24"/>
        </w:rPr>
        <w:t xml:space="preserve"> rodin s malými dětmi pak </w:t>
      </w:r>
      <w:r w:rsidR="005675FE">
        <w:rPr>
          <w:sz w:val="24"/>
          <w:szCs w:val="24"/>
        </w:rPr>
        <w:t xml:space="preserve">odpovídalo i problémům vlastní rodiny. Na straně žen je to </w:t>
      </w:r>
      <w:proofErr w:type="spellStart"/>
      <w:r w:rsidR="005675FE">
        <w:rPr>
          <w:sz w:val="24"/>
          <w:szCs w:val="24"/>
        </w:rPr>
        <w:t>přehlcenost</w:t>
      </w:r>
      <w:proofErr w:type="spellEnd"/>
      <w:r w:rsidR="005675FE">
        <w:rPr>
          <w:sz w:val="24"/>
          <w:szCs w:val="24"/>
        </w:rPr>
        <w:t xml:space="preserve"> péčí, na straně mužů prací. Častý problém rodin zapojených do projektu byl nedostatek času, kteří mají partneři jeden na druhého, stejně jako na rozvoj svých osobních zájmů. To pak vede ke konfliktům v rodině a horší komunikaci nebo neporozumění mezi partnery. Dotazování však často zmiňovali i konkrétní výchovné problémy s dětmi a skrze projekt očekávali jejich vyřešení.</w:t>
      </w:r>
    </w:p>
    <w:p w14:paraId="56EA5230" w14:textId="77777777" w:rsidR="005675FE" w:rsidRDefault="005675FE" w:rsidP="002F5E4B">
      <w:pPr>
        <w:jc w:val="both"/>
        <w:rPr>
          <w:sz w:val="24"/>
          <w:szCs w:val="24"/>
        </w:rPr>
      </w:pPr>
      <w:r w:rsidRPr="005675FE">
        <w:rPr>
          <w:sz w:val="24"/>
          <w:szCs w:val="24"/>
        </w:rPr>
        <w:t>Vzhledem k tomu, že smyslem projektu byla nabídka základní psychologické a terapeutické pomoci</w:t>
      </w:r>
      <w:r w:rsidR="00C90E26">
        <w:rPr>
          <w:sz w:val="24"/>
          <w:szCs w:val="24"/>
        </w:rPr>
        <w:t xml:space="preserve"> rodinám</w:t>
      </w:r>
      <w:r w:rsidRPr="005675FE">
        <w:rPr>
          <w:sz w:val="24"/>
          <w:szCs w:val="24"/>
        </w:rPr>
        <w:t>, zajímalo nás, jak se přihlášení účastníci staví k této problematice, zdali už někdy vyhledali odbornou pomoc, ví, kam se v případě nutnosti obrátit nebo jaké bariéry by jim v tom překážely.</w:t>
      </w:r>
      <w:r>
        <w:rPr>
          <w:sz w:val="24"/>
          <w:szCs w:val="24"/>
        </w:rPr>
        <w:t xml:space="preserve"> Jen minimum dotazovaných mělo už nějakou zkušenost s pomocí psychologa či psychiatra a pokud ano, vyhledali </w:t>
      </w:r>
      <w:r w:rsidR="00C90E26">
        <w:rPr>
          <w:sz w:val="24"/>
          <w:szCs w:val="24"/>
        </w:rPr>
        <w:t>některého z odborníků</w:t>
      </w:r>
      <w:r>
        <w:rPr>
          <w:sz w:val="24"/>
          <w:szCs w:val="24"/>
        </w:rPr>
        <w:t xml:space="preserve"> </w:t>
      </w:r>
      <w:r w:rsidR="006B1809">
        <w:rPr>
          <w:sz w:val="24"/>
          <w:szCs w:val="24"/>
        </w:rPr>
        <w:t xml:space="preserve">jen </w:t>
      </w:r>
      <w:r>
        <w:rPr>
          <w:sz w:val="24"/>
          <w:szCs w:val="24"/>
        </w:rPr>
        <w:t xml:space="preserve">kvůli výchovným nebo psychickým či neurologickým problémům dětí. Někteří vnímali jako překážku </w:t>
      </w:r>
      <w:r w:rsidR="00C90E26">
        <w:rPr>
          <w:sz w:val="24"/>
          <w:szCs w:val="24"/>
        </w:rPr>
        <w:t xml:space="preserve">k </w:t>
      </w:r>
      <w:r>
        <w:rPr>
          <w:sz w:val="24"/>
          <w:szCs w:val="24"/>
        </w:rPr>
        <w:t xml:space="preserve">oslovení odborníka určité stigma, které se s tím pojí, nutnost přiznat si, že </w:t>
      </w:r>
      <w:r w:rsidR="000C2533">
        <w:rPr>
          <w:sz w:val="24"/>
          <w:szCs w:val="24"/>
        </w:rPr>
        <w:t>jejich</w:t>
      </w:r>
      <w:r>
        <w:rPr>
          <w:sz w:val="24"/>
          <w:szCs w:val="24"/>
        </w:rPr>
        <w:t xml:space="preserve"> problém je už tak velký, že je nutné ho řešit s někým </w:t>
      </w:r>
      <w:r w:rsidR="00C90E26">
        <w:rPr>
          <w:sz w:val="24"/>
          <w:szCs w:val="24"/>
        </w:rPr>
        <w:t xml:space="preserve">mimo rodinu a přátele. Mnozí však mluvili i o organizačních problémech, dlouhých čekacích lhůtách u </w:t>
      </w:r>
      <w:r w:rsidR="0085447D">
        <w:rPr>
          <w:sz w:val="24"/>
          <w:szCs w:val="24"/>
        </w:rPr>
        <w:t>odborníků</w:t>
      </w:r>
      <w:r w:rsidR="00C90E26">
        <w:rPr>
          <w:sz w:val="24"/>
          <w:szCs w:val="24"/>
        </w:rPr>
        <w:t>, ale i výš</w:t>
      </w:r>
      <w:r w:rsidR="0085447D">
        <w:rPr>
          <w:sz w:val="24"/>
          <w:szCs w:val="24"/>
        </w:rPr>
        <w:t>i</w:t>
      </w:r>
      <w:r w:rsidR="00C90E26">
        <w:rPr>
          <w:sz w:val="24"/>
          <w:szCs w:val="24"/>
        </w:rPr>
        <w:t xml:space="preserve"> poplatku za tyto služby. Jiní neměli v cizí osobu důvěru nebo neznali nikoho, na koho by se chtěli a mohli obrátit.</w:t>
      </w:r>
    </w:p>
    <w:p w14:paraId="765FE9F4" w14:textId="77777777" w:rsidR="006B1809" w:rsidRDefault="006B1809" w:rsidP="002F5E4B">
      <w:pPr>
        <w:jc w:val="both"/>
        <w:rPr>
          <w:sz w:val="24"/>
          <w:szCs w:val="24"/>
        </w:rPr>
      </w:pPr>
      <w:r>
        <w:rPr>
          <w:sz w:val="24"/>
          <w:szCs w:val="24"/>
        </w:rPr>
        <w:t>Většina žen přihlášených do projektu se už dříve nějak zabývala problematikou výchovy dětí</w:t>
      </w:r>
      <w:r w:rsidR="00AE420F">
        <w:rPr>
          <w:sz w:val="24"/>
          <w:szCs w:val="24"/>
        </w:rPr>
        <w:t>, účastnily se nějakého webináře nebo četly knihy na toto téma. Mezi zúčastněnými byli i dva muži, kteří zmínili určitou orientaci</w:t>
      </w:r>
      <w:r w:rsidR="00445A5E">
        <w:rPr>
          <w:sz w:val="24"/>
          <w:szCs w:val="24"/>
        </w:rPr>
        <w:t xml:space="preserve"> v problematice</w:t>
      </w:r>
      <w:r w:rsidR="00AE420F">
        <w:rPr>
          <w:sz w:val="24"/>
          <w:szCs w:val="24"/>
        </w:rPr>
        <w:t xml:space="preserve"> a dřívější zájem o </w:t>
      </w:r>
      <w:r w:rsidR="0085447D">
        <w:rPr>
          <w:sz w:val="24"/>
          <w:szCs w:val="24"/>
        </w:rPr>
        <w:t>vzdělávání</w:t>
      </w:r>
      <w:r w:rsidR="00AE420F">
        <w:rPr>
          <w:sz w:val="24"/>
          <w:szCs w:val="24"/>
        </w:rPr>
        <w:t xml:space="preserve"> </w:t>
      </w:r>
      <w:r w:rsidR="0085447D">
        <w:rPr>
          <w:sz w:val="24"/>
          <w:szCs w:val="24"/>
        </w:rPr>
        <w:t>v oblasti</w:t>
      </w:r>
      <w:r w:rsidR="00AE420F">
        <w:rPr>
          <w:sz w:val="24"/>
          <w:szCs w:val="24"/>
        </w:rPr>
        <w:t xml:space="preserve"> výchov</w:t>
      </w:r>
      <w:r w:rsidR="0085447D">
        <w:rPr>
          <w:sz w:val="24"/>
          <w:szCs w:val="24"/>
        </w:rPr>
        <w:t>y dětí</w:t>
      </w:r>
      <w:r w:rsidR="00AE420F">
        <w:rPr>
          <w:sz w:val="24"/>
          <w:szCs w:val="24"/>
        </w:rPr>
        <w:t xml:space="preserve">. </w:t>
      </w:r>
    </w:p>
    <w:p w14:paraId="589F32C5" w14:textId="77777777" w:rsidR="00445A5E" w:rsidRDefault="00445A5E" w:rsidP="00321464">
      <w:pPr>
        <w:pStyle w:val="Nadpis3"/>
      </w:pPr>
    </w:p>
    <w:p w14:paraId="6E6B9697" w14:textId="77777777" w:rsidR="0085447D" w:rsidRDefault="0085447D" w:rsidP="00321464">
      <w:pPr>
        <w:pStyle w:val="Nadpis3"/>
      </w:pPr>
      <w:r w:rsidRPr="0085447D">
        <w:t>Shrnutí</w:t>
      </w:r>
    </w:p>
    <w:p w14:paraId="307D15B1" w14:textId="77777777" w:rsidR="00101FEF" w:rsidRDefault="0085447D" w:rsidP="0085447D">
      <w:pPr>
        <w:jc w:val="both"/>
        <w:rPr>
          <w:sz w:val="24"/>
          <w:szCs w:val="24"/>
        </w:rPr>
      </w:pPr>
      <w:r w:rsidRPr="0085447D">
        <w:rPr>
          <w:sz w:val="24"/>
          <w:szCs w:val="24"/>
        </w:rPr>
        <w:t xml:space="preserve">Kvalitativní rozhovory </w:t>
      </w:r>
      <w:r>
        <w:rPr>
          <w:sz w:val="24"/>
          <w:szCs w:val="24"/>
        </w:rPr>
        <w:t>doplnily a rozvinuly data získaná z dotazníku. Ukázalo se, že rodiče (převážně ženy), kteří se do projektu přihlásili</w:t>
      </w:r>
      <w:r w:rsidR="00101FEF">
        <w:rPr>
          <w:sz w:val="24"/>
          <w:szCs w:val="24"/>
        </w:rPr>
        <w:t>,</w:t>
      </w:r>
      <w:r>
        <w:rPr>
          <w:sz w:val="24"/>
          <w:szCs w:val="24"/>
        </w:rPr>
        <w:t xml:space="preserve"> jsou motivovaní, mají většinou </w:t>
      </w:r>
      <w:r w:rsidR="00101FEF">
        <w:rPr>
          <w:sz w:val="24"/>
          <w:szCs w:val="24"/>
        </w:rPr>
        <w:t>nějakou předešlou znalost nabízených témat a</w:t>
      </w:r>
      <w:r>
        <w:rPr>
          <w:sz w:val="24"/>
          <w:szCs w:val="24"/>
        </w:rPr>
        <w:t xml:space="preserve"> chtějí se</w:t>
      </w:r>
      <w:r w:rsidR="00101FEF">
        <w:rPr>
          <w:sz w:val="24"/>
          <w:szCs w:val="24"/>
        </w:rPr>
        <w:t xml:space="preserve"> dále</w:t>
      </w:r>
      <w:r>
        <w:rPr>
          <w:sz w:val="24"/>
          <w:szCs w:val="24"/>
        </w:rPr>
        <w:t xml:space="preserve"> vzdělávat v oblasti výchovy, slaďování </w:t>
      </w:r>
      <w:r w:rsidR="00101FEF">
        <w:rPr>
          <w:sz w:val="24"/>
          <w:szCs w:val="24"/>
        </w:rPr>
        <w:t>rodinného a pracovního života nebo</w:t>
      </w:r>
      <w:r>
        <w:rPr>
          <w:sz w:val="24"/>
          <w:szCs w:val="24"/>
        </w:rPr>
        <w:t xml:space="preserve"> </w:t>
      </w:r>
      <w:r w:rsidR="00101FEF">
        <w:rPr>
          <w:sz w:val="24"/>
          <w:szCs w:val="24"/>
        </w:rPr>
        <w:t>partnerství</w:t>
      </w:r>
      <w:r>
        <w:rPr>
          <w:sz w:val="24"/>
          <w:szCs w:val="24"/>
        </w:rPr>
        <w:t xml:space="preserve">. </w:t>
      </w:r>
    </w:p>
    <w:p w14:paraId="49B60470" w14:textId="77777777" w:rsidR="0085447D" w:rsidRDefault="00101FEF" w:rsidP="005845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Přestože projekt byl určen úplným a relativně stabilním rodinám, analýza rozhovorů zároveň naznačila existenci různých problémů uvnitř těchto rodin, ať už je to nejistota při výchově dětí, výchovné problémy dětí obecně nebo konflikty mezi partnery. </w:t>
      </w:r>
    </w:p>
    <w:p w14:paraId="66D50E0F" w14:textId="77777777" w:rsidR="008174F8" w:rsidRDefault="00101FEF" w:rsidP="005845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Protože </w:t>
      </w:r>
      <w:r w:rsidR="008174F8">
        <w:rPr>
          <w:sz w:val="24"/>
          <w:szCs w:val="24"/>
        </w:rPr>
        <w:t xml:space="preserve">byl </w:t>
      </w:r>
      <w:r>
        <w:rPr>
          <w:sz w:val="24"/>
          <w:szCs w:val="24"/>
        </w:rPr>
        <w:t>projekt nabídnut klientkám centra, měl</w:t>
      </w:r>
      <w:r w:rsidR="008174F8">
        <w:rPr>
          <w:sz w:val="24"/>
          <w:szCs w:val="24"/>
        </w:rPr>
        <w:t>y</w:t>
      </w:r>
      <w:r>
        <w:rPr>
          <w:sz w:val="24"/>
          <w:szCs w:val="24"/>
        </w:rPr>
        <w:t xml:space="preserve"> v něj </w:t>
      </w:r>
      <w:r w:rsidR="008174F8">
        <w:rPr>
          <w:sz w:val="24"/>
          <w:szCs w:val="24"/>
        </w:rPr>
        <w:t>přihlášené rodiny</w:t>
      </w:r>
      <w:r>
        <w:rPr>
          <w:sz w:val="24"/>
          <w:szCs w:val="24"/>
        </w:rPr>
        <w:t xml:space="preserve"> od počátku důvěru a třebaže řada z nich nikdy nevyhledala odbornou pomoc kvůli rodinným problémům, byl</w:t>
      </w:r>
      <w:r w:rsidR="008174F8">
        <w:rPr>
          <w:sz w:val="24"/>
          <w:szCs w:val="24"/>
        </w:rPr>
        <w:t>y</w:t>
      </w:r>
      <w:r>
        <w:rPr>
          <w:sz w:val="24"/>
          <w:szCs w:val="24"/>
        </w:rPr>
        <w:t xml:space="preserve"> tomuto typu intervence otevřen</w:t>
      </w:r>
      <w:r w:rsidR="008174F8">
        <w:rPr>
          <w:sz w:val="24"/>
          <w:szCs w:val="24"/>
        </w:rPr>
        <w:t>é</w:t>
      </w:r>
      <w:r>
        <w:rPr>
          <w:sz w:val="24"/>
          <w:szCs w:val="24"/>
        </w:rPr>
        <w:t>.</w:t>
      </w:r>
    </w:p>
    <w:p w14:paraId="16893955" w14:textId="77777777" w:rsidR="008174F8" w:rsidRDefault="008174F8" w:rsidP="0058454A">
      <w:pPr>
        <w:jc w:val="both"/>
        <w:rPr>
          <w:sz w:val="24"/>
          <w:szCs w:val="24"/>
        </w:rPr>
      </w:pPr>
    </w:p>
    <w:p w14:paraId="29692A3A" w14:textId="77777777" w:rsidR="008174F8" w:rsidRDefault="008174F8" w:rsidP="00321464">
      <w:pPr>
        <w:pStyle w:val="Nadpis2"/>
      </w:pPr>
      <w:r w:rsidRPr="008174F8">
        <w:t>Průběžné a závěrečné analýzy</w:t>
      </w:r>
      <w:r>
        <w:t xml:space="preserve"> </w:t>
      </w:r>
    </w:p>
    <w:p w14:paraId="4285BD53" w14:textId="77777777" w:rsidR="008174F8" w:rsidRDefault="00365788" w:rsidP="005845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následujících podkapitolách </w:t>
      </w:r>
      <w:r w:rsidR="008174F8">
        <w:rPr>
          <w:sz w:val="24"/>
          <w:szCs w:val="24"/>
        </w:rPr>
        <w:t>představíme výsledky průběžných a závěrečných analýz dohromady. Vycházíme přitom jednak z několika rozdaných evaluačních dotazníků k jednorázovým akcím, z terénn</w:t>
      </w:r>
      <w:r>
        <w:rPr>
          <w:sz w:val="24"/>
          <w:szCs w:val="24"/>
        </w:rPr>
        <w:t>í</w:t>
      </w:r>
      <w:r w:rsidR="008174F8">
        <w:rPr>
          <w:sz w:val="24"/>
          <w:szCs w:val="24"/>
        </w:rPr>
        <w:t xml:space="preserve">ch poznámek expertů a závěrečných kvalitativních rozhovorů se zástupci rodin. </w:t>
      </w:r>
    </w:p>
    <w:p w14:paraId="1FBCF338" w14:textId="77777777" w:rsidR="008174F8" w:rsidRDefault="008174F8" w:rsidP="005845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Evaluační dotazníky byly vytvořeny ve čtyřech verzích pro čtyři různé jednorázové </w:t>
      </w:r>
      <w:r w:rsidR="00365788">
        <w:rPr>
          <w:sz w:val="24"/>
          <w:szCs w:val="24"/>
        </w:rPr>
        <w:t>aktivity</w:t>
      </w:r>
      <w:r>
        <w:rPr>
          <w:sz w:val="24"/>
          <w:szCs w:val="24"/>
        </w:rPr>
        <w:t xml:space="preserve"> a jeden typ pro zpětnou vazbu</w:t>
      </w:r>
      <w:r w:rsidR="00365788">
        <w:rPr>
          <w:sz w:val="24"/>
          <w:szCs w:val="24"/>
        </w:rPr>
        <w:t xml:space="preserve"> po e-mailu na akce pořádané</w:t>
      </w:r>
      <w:r w:rsidR="00365788" w:rsidRPr="00365788">
        <w:rPr>
          <w:sz w:val="24"/>
          <w:szCs w:val="24"/>
        </w:rPr>
        <w:t xml:space="preserve"> </w:t>
      </w:r>
      <w:r w:rsidR="00365788">
        <w:rPr>
          <w:sz w:val="24"/>
          <w:szCs w:val="24"/>
        </w:rPr>
        <w:t>on-line</w:t>
      </w:r>
      <w:r>
        <w:rPr>
          <w:sz w:val="24"/>
          <w:szCs w:val="24"/>
        </w:rPr>
        <w:t xml:space="preserve">. Po </w:t>
      </w:r>
      <w:r w:rsidR="00365788">
        <w:rPr>
          <w:sz w:val="24"/>
          <w:szCs w:val="24"/>
        </w:rPr>
        <w:t>e-</w:t>
      </w:r>
      <w:r>
        <w:rPr>
          <w:sz w:val="24"/>
          <w:szCs w:val="24"/>
        </w:rPr>
        <w:t xml:space="preserve">mailu se nám nicméně sešlo jen několik málo </w:t>
      </w:r>
      <w:r w:rsidR="00365788">
        <w:rPr>
          <w:sz w:val="24"/>
          <w:szCs w:val="24"/>
        </w:rPr>
        <w:t xml:space="preserve">vyplněných dotazníků, ze kterých jsme využili zejména otevřené odpovědi týkající se celkového hodnocení aktivity. </w:t>
      </w:r>
      <w:r>
        <w:rPr>
          <w:sz w:val="24"/>
          <w:szCs w:val="24"/>
        </w:rPr>
        <w:t xml:space="preserve"> </w:t>
      </w:r>
      <w:r w:rsidR="00365788">
        <w:rPr>
          <w:sz w:val="24"/>
          <w:szCs w:val="24"/>
        </w:rPr>
        <w:t>V evaluačních dotaznících za jednorázové prezenční akce byly odpovědi respondentů téměř ve všech případech pozitivní. Ve vybraných hodnotách převažovaly ty, které přednášk</w:t>
      </w:r>
      <w:r w:rsidR="0058454A">
        <w:rPr>
          <w:sz w:val="24"/>
          <w:szCs w:val="24"/>
        </w:rPr>
        <w:t>u</w:t>
      </w:r>
      <w:r w:rsidR="00365788">
        <w:rPr>
          <w:sz w:val="24"/>
          <w:szCs w:val="24"/>
        </w:rPr>
        <w:t xml:space="preserve"> či seminář </w:t>
      </w:r>
      <w:r w:rsidR="0058454A">
        <w:rPr>
          <w:sz w:val="24"/>
          <w:szCs w:val="24"/>
        </w:rPr>
        <w:t>označily</w:t>
      </w:r>
      <w:r w:rsidR="00365788">
        <w:rPr>
          <w:sz w:val="24"/>
          <w:szCs w:val="24"/>
        </w:rPr>
        <w:t xml:space="preserve"> </w:t>
      </w:r>
      <w:r w:rsidR="00445A5E">
        <w:rPr>
          <w:sz w:val="24"/>
          <w:szCs w:val="24"/>
        </w:rPr>
        <w:t>za</w:t>
      </w:r>
      <w:r w:rsidR="00365788">
        <w:rPr>
          <w:sz w:val="24"/>
          <w:szCs w:val="24"/>
        </w:rPr>
        <w:t xml:space="preserve"> zcela nebo spíše poveden</w:t>
      </w:r>
      <w:r w:rsidR="0058454A">
        <w:rPr>
          <w:sz w:val="24"/>
          <w:szCs w:val="24"/>
        </w:rPr>
        <w:t>é</w:t>
      </w:r>
      <w:r w:rsidR="00365788">
        <w:rPr>
          <w:sz w:val="24"/>
          <w:szCs w:val="24"/>
        </w:rPr>
        <w:t xml:space="preserve">. </w:t>
      </w:r>
      <w:r w:rsidR="0058454A">
        <w:rPr>
          <w:sz w:val="24"/>
          <w:szCs w:val="24"/>
        </w:rPr>
        <w:t>Stejně kladně byly hodnoceni i jednotlivý lektoři.</w:t>
      </w:r>
    </w:p>
    <w:p w14:paraId="2ECB6B8F" w14:textId="77777777" w:rsidR="00321464" w:rsidRPr="008174F8" w:rsidRDefault="00321464" w:rsidP="0058454A">
      <w:pPr>
        <w:jc w:val="both"/>
        <w:rPr>
          <w:sz w:val="24"/>
          <w:szCs w:val="24"/>
        </w:rPr>
      </w:pPr>
    </w:p>
    <w:p w14:paraId="4CEA19FA" w14:textId="77777777" w:rsidR="00101FEF" w:rsidRDefault="0058454A" w:rsidP="00321464">
      <w:pPr>
        <w:pStyle w:val="Nadpis3"/>
      </w:pPr>
      <w:r>
        <w:t>O</w:t>
      </w:r>
      <w:r w:rsidR="008174F8" w:rsidRPr="0058454A">
        <w:t>n-line komunikace</w:t>
      </w:r>
    </w:p>
    <w:p w14:paraId="4BF35B2B" w14:textId="77777777" w:rsidR="00143F0E" w:rsidRDefault="0058454A" w:rsidP="0058454A">
      <w:pPr>
        <w:jc w:val="both"/>
        <w:rPr>
          <w:sz w:val="24"/>
          <w:szCs w:val="24"/>
        </w:rPr>
      </w:pPr>
      <w:r w:rsidRPr="0058454A">
        <w:rPr>
          <w:sz w:val="24"/>
          <w:szCs w:val="24"/>
        </w:rPr>
        <w:t>Využití on-line komunikace v</w:t>
      </w:r>
      <w:r w:rsidR="00CD191D">
        <w:rPr>
          <w:sz w:val="24"/>
          <w:szCs w:val="24"/>
        </w:rPr>
        <w:t> </w:t>
      </w:r>
      <w:r w:rsidRPr="0058454A">
        <w:rPr>
          <w:sz w:val="24"/>
          <w:szCs w:val="24"/>
        </w:rPr>
        <w:t>projektu</w:t>
      </w:r>
      <w:r w:rsidR="00CD191D">
        <w:rPr>
          <w:sz w:val="24"/>
          <w:szCs w:val="24"/>
        </w:rPr>
        <w:t xml:space="preserve"> nebylo</w:t>
      </w:r>
      <w:r w:rsidRPr="0058454A">
        <w:rPr>
          <w:sz w:val="24"/>
          <w:szCs w:val="24"/>
        </w:rPr>
        <w:t xml:space="preserve"> předem plánované a šlo tedy o zcela novou zkušenost, jak pro zapojené rodiny, tak pro odborníky. </w:t>
      </w:r>
      <w:r w:rsidR="00CD191D">
        <w:rPr>
          <w:sz w:val="24"/>
          <w:szCs w:val="24"/>
        </w:rPr>
        <w:t>Tento</w:t>
      </w:r>
      <w:r>
        <w:rPr>
          <w:sz w:val="24"/>
          <w:szCs w:val="24"/>
        </w:rPr>
        <w:t xml:space="preserve"> způsob </w:t>
      </w:r>
      <w:r w:rsidR="00CD191D">
        <w:rPr>
          <w:sz w:val="24"/>
          <w:szCs w:val="24"/>
        </w:rPr>
        <w:t>realizace aktivit</w:t>
      </w:r>
      <w:r>
        <w:rPr>
          <w:sz w:val="24"/>
          <w:szCs w:val="24"/>
        </w:rPr>
        <w:t xml:space="preserve"> nebyl přijímán jednoznačně, každému vyhovovalo </w:t>
      </w:r>
      <w:r w:rsidR="00CD191D">
        <w:rPr>
          <w:sz w:val="24"/>
          <w:szCs w:val="24"/>
        </w:rPr>
        <w:t>něco jiného</w:t>
      </w:r>
      <w:r>
        <w:rPr>
          <w:sz w:val="24"/>
          <w:szCs w:val="24"/>
        </w:rPr>
        <w:t>. Ze stran</w:t>
      </w:r>
      <w:r w:rsidR="00CD191D">
        <w:rPr>
          <w:sz w:val="24"/>
          <w:szCs w:val="24"/>
        </w:rPr>
        <w:t>y</w:t>
      </w:r>
      <w:r>
        <w:rPr>
          <w:sz w:val="24"/>
          <w:szCs w:val="24"/>
        </w:rPr>
        <w:t xml:space="preserve"> klientů nicméně převažovalo spíše kladné hodnocení. </w:t>
      </w:r>
      <w:r w:rsidR="00CD191D">
        <w:rPr>
          <w:sz w:val="24"/>
          <w:szCs w:val="24"/>
        </w:rPr>
        <w:t>Ukázalo se, že zejména pro časově přetížené rodiny s nejmenšími dětmi je spojení přes internet způsob</w:t>
      </w:r>
      <w:r w:rsidR="00143F0E">
        <w:rPr>
          <w:sz w:val="24"/>
          <w:szCs w:val="24"/>
        </w:rPr>
        <w:t>em</w:t>
      </w:r>
      <w:r w:rsidR="00CD191D">
        <w:rPr>
          <w:sz w:val="24"/>
          <w:szCs w:val="24"/>
        </w:rPr>
        <w:t xml:space="preserve">, jak vyřešit případné hlídání dětí. Rodiče se tak často mohli setkat s expertem oba </w:t>
      </w:r>
      <w:r w:rsidR="006C2716">
        <w:rPr>
          <w:sz w:val="24"/>
          <w:szCs w:val="24"/>
        </w:rPr>
        <w:t>společně</w:t>
      </w:r>
      <w:r w:rsidR="00CD191D">
        <w:rPr>
          <w:sz w:val="24"/>
          <w:szCs w:val="24"/>
        </w:rPr>
        <w:t xml:space="preserve"> s tím, že jeden z nich se více staral o děti. Obecně nároky na hlídání dětí nebyly tak </w:t>
      </w:r>
      <w:r w:rsidR="00143F0E">
        <w:rPr>
          <w:sz w:val="24"/>
          <w:szCs w:val="24"/>
        </w:rPr>
        <w:t>organizačně a časově náročné</w:t>
      </w:r>
      <w:r w:rsidR="00CD191D">
        <w:rPr>
          <w:sz w:val="24"/>
          <w:szCs w:val="24"/>
        </w:rPr>
        <w:t xml:space="preserve"> jako</w:t>
      </w:r>
      <w:r w:rsidR="00143F0E">
        <w:rPr>
          <w:sz w:val="24"/>
          <w:szCs w:val="24"/>
        </w:rPr>
        <w:t xml:space="preserve"> v případě akce konané mimo domov. </w:t>
      </w:r>
    </w:p>
    <w:p w14:paraId="51FD682C" w14:textId="77777777" w:rsidR="0058454A" w:rsidRDefault="00143F0E" w:rsidP="0058454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Zatímco pro rodiny byla možnost setkat se s odborníkem z pohodlí domova ulehčením, pro samotné experty to představovalo zcela nový typ nároků na komunikaci s klienty. Byli to ostatně oni, na kom ležela samotná zodpovědnost za (dobré) spojení a přípravu setkání. To, co mohlo paradoxně vyhovovat rodičům, představovalo pro odborníky spíše překážku: především přítomnost dětí a jejich zasahování do rozhovoru, střídání rodičů při péči o děti, odbíhání rodičů od obrazovky a podobně. Navázání důvěrného vztahu a klidného prostředí tak pro experty bylo podstatně náročnější než při setkání tváří v tvář. Terapeut, který</w:t>
      </w:r>
      <w:r w:rsidR="006C2716">
        <w:rPr>
          <w:sz w:val="24"/>
          <w:szCs w:val="24"/>
        </w:rPr>
        <w:t xml:space="preserve"> se v projektu zaměřoval na oblast partnerských vztahů, tento typ komunikace zcela odmítl, protože vytvoření oboustranně důvěrného prostředí považoval ve své práci za zásadní.</w:t>
      </w:r>
    </w:p>
    <w:p w14:paraId="01923AE0" w14:textId="77777777" w:rsidR="006C2716" w:rsidRDefault="006C2716" w:rsidP="0058454A">
      <w:pPr>
        <w:jc w:val="both"/>
        <w:rPr>
          <w:sz w:val="24"/>
          <w:szCs w:val="24"/>
        </w:rPr>
      </w:pPr>
      <w:r>
        <w:rPr>
          <w:sz w:val="24"/>
          <w:szCs w:val="24"/>
        </w:rPr>
        <w:t>Časovou flexibilitu však na on-line komunikaci kladně hodnotili i experti, protože se v době vrcholu pandemie potýkali se stejnými problémy jako zapojené rodiny.</w:t>
      </w:r>
    </w:p>
    <w:p w14:paraId="61E96383" w14:textId="77777777" w:rsidR="006C2716" w:rsidRDefault="006C2716" w:rsidP="0058454A">
      <w:pPr>
        <w:jc w:val="both"/>
        <w:rPr>
          <w:sz w:val="24"/>
          <w:szCs w:val="24"/>
        </w:rPr>
      </w:pPr>
      <w:r>
        <w:rPr>
          <w:sz w:val="24"/>
          <w:szCs w:val="24"/>
        </w:rPr>
        <w:t>Část účastníků projektu vyzdvihla i některé negativní důsledky on-line komunikace: obtížné zapojení a prosazení se ve skupině, „umělost“ on-line prostředí nebo technické problémy. Jedna z žen upozornila na to, že skrze on-line komunikaci ztratila bonus, kterými by akce pro ni mohly být – a to možnost z prostoru domova na chvíli odejít a tímto způsobem si od rodinných povinností odpočinout.</w:t>
      </w:r>
    </w:p>
    <w:p w14:paraId="519B8503" w14:textId="77777777" w:rsidR="006D130E" w:rsidRDefault="006D130E" w:rsidP="0058454A">
      <w:pPr>
        <w:jc w:val="both"/>
        <w:rPr>
          <w:b/>
          <w:sz w:val="28"/>
          <w:szCs w:val="28"/>
        </w:rPr>
      </w:pPr>
    </w:p>
    <w:p w14:paraId="564AA306" w14:textId="77777777" w:rsidR="006C2716" w:rsidRPr="00277654" w:rsidRDefault="006C2716" w:rsidP="00321464">
      <w:pPr>
        <w:pStyle w:val="Nadpis3"/>
      </w:pPr>
      <w:r w:rsidRPr="00277654">
        <w:t xml:space="preserve">Skupinová setkání </w:t>
      </w:r>
      <w:r w:rsidR="00277654" w:rsidRPr="00277654">
        <w:t>(7-10 osob)</w:t>
      </w:r>
    </w:p>
    <w:p w14:paraId="085CFC58" w14:textId="77777777" w:rsidR="006C2716" w:rsidRDefault="00277654" w:rsidP="002776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Skupinová setkání, kterých se většinou zúčastnilo 7-10 žen, měly </w:t>
      </w:r>
      <w:r w:rsidR="006E45AB">
        <w:rPr>
          <w:sz w:val="24"/>
          <w:szCs w:val="24"/>
        </w:rPr>
        <w:t xml:space="preserve">naplnit </w:t>
      </w:r>
      <w:r>
        <w:rPr>
          <w:sz w:val="24"/>
          <w:szCs w:val="24"/>
        </w:rPr>
        <w:t xml:space="preserve">především potřebu sdílení. Probíhaly ve většině případů prezenčně a expertky, které je vedly, si připravily vždy </w:t>
      </w:r>
      <w:r w:rsidR="00CB0AC4">
        <w:rPr>
          <w:sz w:val="24"/>
          <w:szCs w:val="24"/>
        </w:rPr>
        <w:t>konkrétní</w:t>
      </w:r>
      <w:r>
        <w:rPr>
          <w:sz w:val="24"/>
          <w:szCs w:val="24"/>
        </w:rPr>
        <w:t xml:space="preserve"> téma a vedly diskusi, která se kolem něj rozvinula. Účastníce projektu si tato setkání chválil</w:t>
      </w:r>
      <w:r w:rsidR="00CB0AC4">
        <w:rPr>
          <w:sz w:val="24"/>
          <w:szCs w:val="24"/>
        </w:rPr>
        <w:t>y</w:t>
      </w:r>
      <w:r>
        <w:rPr>
          <w:sz w:val="24"/>
          <w:szCs w:val="24"/>
        </w:rPr>
        <w:t xml:space="preserve"> zejména proto, že je vytrhla z monotónního období izolace v době pandemie covidu. Nicméně závěrečné rozhovory ukázaly, že možnost pobavit se s ostatními ženami o výchovných či partnerských problémech nebo třeba</w:t>
      </w:r>
      <w:r w:rsidR="00307A83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o svých vlastních potřebách, neměly účastnice projektu ani v době před nástupem covidu. </w:t>
      </w:r>
      <w:r w:rsidR="00CB0AC4">
        <w:rPr>
          <w:sz w:val="24"/>
          <w:szCs w:val="24"/>
        </w:rPr>
        <w:t>Rodinné povinnosti jim ubírají</w:t>
      </w:r>
      <w:r>
        <w:rPr>
          <w:sz w:val="24"/>
          <w:szCs w:val="24"/>
        </w:rPr>
        <w:t xml:space="preserve"> možnost scházet se s kamarádkami a řešit intenzivněji témata, která každodenně prožívají. Společná setkávání jim přinášela zklidnění, odstup, sebereflexi a inspiraci. Přítomnost psycholožky dávala podle </w:t>
      </w:r>
      <w:r w:rsidR="00CB0AC4">
        <w:rPr>
          <w:sz w:val="24"/>
          <w:szCs w:val="24"/>
        </w:rPr>
        <w:t>žen</w:t>
      </w:r>
      <w:r>
        <w:rPr>
          <w:sz w:val="24"/>
          <w:szCs w:val="24"/>
        </w:rPr>
        <w:t xml:space="preserve"> setkáním odborný rámec a získaly tak i zcela nové rady, informace a praktické tipy. </w:t>
      </w:r>
    </w:p>
    <w:p w14:paraId="7249634E" w14:textId="77777777" w:rsidR="00277654" w:rsidRDefault="00277654" w:rsidP="00277654">
      <w:pPr>
        <w:jc w:val="both"/>
        <w:rPr>
          <w:sz w:val="24"/>
          <w:szCs w:val="24"/>
        </w:rPr>
      </w:pPr>
      <w:r>
        <w:rPr>
          <w:sz w:val="24"/>
          <w:szCs w:val="24"/>
        </w:rPr>
        <w:t>I podle expertek, které tato setkání vedly</w:t>
      </w:r>
      <w:r w:rsidR="00037C22">
        <w:rPr>
          <w:sz w:val="24"/>
          <w:szCs w:val="24"/>
        </w:rPr>
        <w:t xml:space="preserve">, se podařilo vytvořit důvěrné a blízké prostředí, klientky se nebály otevřít, aktivně se zapojovaly a respektovaly názory druhých. Díky </w:t>
      </w:r>
      <w:r w:rsidR="00CB0AC4">
        <w:rPr>
          <w:sz w:val="24"/>
          <w:szCs w:val="24"/>
        </w:rPr>
        <w:t>těmto diskusím</w:t>
      </w:r>
      <w:r w:rsidR="00037C22">
        <w:rPr>
          <w:sz w:val="24"/>
          <w:szCs w:val="24"/>
        </w:rPr>
        <w:t xml:space="preserve"> vznikly</w:t>
      </w:r>
      <w:r w:rsidR="00CB0AC4">
        <w:rPr>
          <w:sz w:val="24"/>
          <w:szCs w:val="24"/>
        </w:rPr>
        <w:t xml:space="preserve"> nové</w:t>
      </w:r>
      <w:r w:rsidR="00037C22">
        <w:rPr>
          <w:sz w:val="24"/>
          <w:szCs w:val="24"/>
        </w:rPr>
        <w:t xml:space="preserve"> podpůrné sítě. Blízkost mezi</w:t>
      </w:r>
      <w:r w:rsidR="00CB0AC4">
        <w:rPr>
          <w:sz w:val="24"/>
          <w:szCs w:val="24"/>
        </w:rPr>
        <w:t xml:space="preserve"> účastnicemi skupinek</w:t>
      </w:r>
      <w:r w:rsidR="00037C22">
        <w:rPr>
          <w:sz w:val="24"/>
          <w:szCs w:val="24"/>
        </w:rPr>
        <w:t xml:space="preserve"> pravděpodobně vyplynula </w:t>
      </w:r>
      <w:r w:rsidR="00CB0AC4">
        <w:rPr>
          <w:sz w:val="24"/>
          <w:szCs w:val="24"/>
        </w:rPr>
        <w:t xml:space="preserve">také </w:t>
      </w:r>
      <w:r w:rsidR="00037C22">
        <w:rPr>
          <w:sz w:val="24"/>
          <w:szCs w:val="24"/>
        </w:rPr>
        <w:t xml:space="preserve">z toho, že všechny byly už v minulosti klientky center, částečně se znaly a byly ve věcech výchovy a vztahů podobně naladěné. </w:t>
      </w:r>
    </w:p>
    <w:p w14:paraId="04738F0A" w14:textId="77777777" w:rsidR="00037C22" w:rsidRDefault="00037C22" w:rsidP="002776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Kolem svépomocných skupin matek mateřská centra původně vznikla a zkušenost z těchto diskusí potvrzuje jejich smysl. </w:t>
      </w:r>
    </w:p>
    <w:p w14:paraId="60433518" w14:textId="77777777" w:rsidR="006D130E" w:rsidRDefault="00CB0AC4" w:rsidP="00037C2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projektu byla plánovaná také svépomocná skupina pro muže, která vzhledem k nedostatku času a možnostem experta nakonec nebyla realizována. Ženy zapojené </w:t>
      </w:r>
      <w:r w:rsidR="00C321A1">
        <w:rPr>
          <w:sz w:val="24"/>
          <w:szCs w:val="24"/>
        </w:rPr>
        <w:t>do projektu</w:t>
      </w:r>
      <w:r>
        <w:rPr>
          <w:sz w:val="24"/>
          <w:szCs w:val="24"/>
        </w:rPr>
        <w:t xml:space="preserve"> by však pro své muže tuto možnost přivítaly a opakovaně toto přání zmiňovaly.</w:t>
      </w:r>
    </w:p>
    <w:p w14:paraId="0D58B7FB" w14:textId="77777777" w:rsidR="004C569A" w:rsidRDefault="004C569A" w:rsidP="00321464">
      <w:pPr>
        <w:pStyle w:val="Nadpis3"/>
        <w:rPr>
          <w:rFonts w:asciiTheme="minorHAnsi" w:eastAsiaTheme="minorEastAsia" w:hAnsiTheme="minorHAnsi" w:cstheme="minorBidi"/>
          <w:color w:val="auto"/>
          <w:sz w:val="28"/>
          <w:szCs w:val="28"/>
        </w:rPr>
      </w:pPr>
    </w:p>
    <w:p w14:paraId="1F96DEFE" w14:textId="77777777" w:rsidR="00037C22" w:rsidRDefault="00037C22" w:rsidP="00321464">
      <w:pPr>
        <w:pStyle w:val="Nadpis3"/>
      </w:pPr>
      <w:r w:rsidRPr="00277654">
        <w:t>Skupinová setkání (</w:t>
      </w:r>
      <w:r>
        <w:t xml:space="preserve">10 a více </w:t>
      </w:r>
      <w:r w:rsidRPr="00277654">
        <w:t>osob</w:t>
      </w:r>
      <w:r w:rsidR="00C321A1">
        <w:t>)</w:t>
      </w:r>
    </w:p>
    <w:p w14:paraId="79F582B2" w14:textId="77777777" w:rsidR="00C321A1" w:rsidRDefault="00C321A1" w:rsidP="00037C22">
      <w:pPr>
        <w:jc w:val="both"/>
        <w:rPr>
          <w:sz w:val="24"/>
          <w:szCs w:val="24"/>
        </w:rPr>
      </w:pPr>
      <w:r w:rsidRPr="00BC6E30">
        <w:rPr>
          <w:sz w:val="24"/>
          <w:szCs w:val="24"/>
        </w:rPr>
        <w:t>Tento typ setkání zahrnul jednorázové přednášky, semináře nebo workshopy, které byly v projektu realizovány a</w:t>
      </w:r>
      <w:r w:rsidR="00BC6E30" w:rsidRPr="00BC6E30">
        <w:rPr>
          <w:sz w:val="24"/>
          <w:szCs w:val="24"/>
        </w:rPr>
        <w:t>ž na jeho konci. Jako lektoři byli oproti původnímu plánu pozváni externí odborníci, většinou mediálně známí psychologové nebo terapeuti.</w:t>
      </w:r>
      <w:r w:rsidRPr="00BC6E30">
        <w:rPr>
          <w:sz w:val="24"/>
          <w:szCs w:val="24"/>
        </w:rPr>
        <w:t xml:space="preserve"> </w:t>
      </w:r>
      <w:r w:rsidR="00BC6E30">
        <w:rPr>
          <w:sz w:val="24"/>
          <w:szCs w:val="24"/>
        </w:rPr>
        <w:t xml:space="preserve">Každé setkání mělo trochu jiný formát vzhledem k prioritám pozvaných osobností. V jednom případě šlo o celodenní seminář pro omezený počet osob, ve dvou o zhruba dvouhodinovou přednášku a v jednom případě o webinář. </w:t>
      </w:r>
      <w:r w:rsidR="00251EF1">
        <w:rPr>
          <w:sz w:val="24"/>
          <w:szCs w:val="24"/>
        </w:rPr>
        <w:t>Na akc</w:t>
      </w:r>
      <w:r w:rsidR="008527C6">
        <w:rPr>
          <w:sz w:val="24"/>
          <w:szCs w:val="24"/>
        </w:rPr>
        <w:t>i</w:t>
      </w:r>
      <w:r w:rsidR="00251EF1">
        <w:rPr>
          <w:sz w:val="24"/>
          <w:szCs w:val="24"/>
        </w:rPr>
        <w:t xml:space="preserve"> byl vytvořen vždy speciální evaluační dotazník, tak aby zachytil její specifikum, webinář tímto způsobem hodnocen nebyl. </w:t>
      </w:r>
    </w:p>
    <w:p w14:paraId="5AA3F15B" w14:textId="77777777" w:rsidR="00251EF1" w:rsidRDefault="00251EF1" w:rsidP="0003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již bylo řečeno, akce byly v evaluačních dotaznících hodnoceny velmi kladně ve všech nabídnutých dimenzích. V závěrečných rozhovorech rovněž hodnotili účastnice tato setkání </w:t>
      </w:r>
      <w:r w:rsidR="008527C6">
        <w:rPr>
          <w:sz w:val="24"/>
          <w:szCs w:val="24"/>
        </w:rPr>
        <w:t>v pozitivních termínech</w:t>
      </w:r>
      <w:r>
        <w:rPr>
          <w:sz w:val="24"/>
          <w:szCs w:val="24"/>
        </w:rPr>
        <w:t>, zmiňovaly jen menší výtky, týkající se především menšího počtu konkrétních a praktických rad od</w:t>
      </w:r>
      <w:r w:rsidR="008527C6">
        <w:rPr>
          <w:sz w:val="24"/>
          <w:szCs w:val="24"/>
        </w:rPr>
        <w:t xml:space="preserve"> pozvaných</w:t>
      </w:r>
      <w:r>
        <w:rPr>
          <w:sz w:val="24"/>
          <w:szCs w:val="24"/>
        </w:rPr>
        <w:t xml:space="preserve"> odborníků. </w:t>
      </w:r>
      <w:r w:rsidR="008527C6">
        <w:rPr>
          <w:sz w:val="24"/>
          <w:szCs w:val="24"/>
        </w:rPr>
        <w:t>Zároveň se ale ve svých výpovědích k těmto setkáním moc nevracely a nevztahovaly. Je patrné, že podstatně důležitější pro ně v projektu byla individuální setkání s experty, ale i práce v menších skupinách. Setkání s</w:t>
      </w:r>
      <w:r w:rsidR="00307A83">
        <w:rPr>
          <w:sz w:val="24"/>
          <w:szCs w:val="24"/>
        </w:rPr>
        <w:t> </w:t>
      </w:r>
      <w:r w:rsidR="008527C6">
        <w:rPr>
          <w:sz w:val="24"/>
          <w:szCs w:val="24"/>
        </w:rPr>
        <w:t>mediáln</w:t>
      </w:r>
      <w:r w:rsidR="00307A83">
        <w:rPr>
          <w:sz w:val="24"/>
          <w:szCs w:val="24"/>
        </w:rPr>
        <w:t>ě známou osobností,</w:t>
      </w:r>
      <w:r w:rsidR="008527C6">
        <w:rPr>
          <w:sz w:val="24"/>
          <w:szCs w:val="24"/>
        </w:rPr>
        <w:t xml:space="preserve"> v příjemném prostředí, zadarmo a </w:t>
      </w:r>
      <w:r w:rsidR="00307A83">
        <w:rPr>
          <w:sz w:val="24"/>
          <w:szCs w:val="24"/>
        </w:rPr>
        <w:t>s</w:t>
      </w:r>
      <w:r w:rsidR="008527C6">
        <w:rPr>
          <w:sz w:val="24"/>
          <w:szCs w:val="24"/>
        </w:rPr>
        <w:t> občerstvením vnímaly</w:t>
      </w:r>
      <w:r w:rsidR="00307A83">
        <w:rPr>
          <w:sz w:val="24"/>
          <w:szCs w:val="24"/>
        </w:rPr>
        <w:t xml:space="preserve"> v rámci projektu jako příjemný bonus</w:t>
      </w:r>
      <w:r w:rsidR="008527C6">
        <w:rPr>
          <w:sz w:val="24"/>
          <w:szCs w:val="24"/>
        </w:rPr>
        <w:t xml:space="preserve">, ale ne jako </w:t>
      </w:r>
      <w:proofErr w:type="spellStart"/>
      <w:r w:rsidR="008527C6">
        <w:rPr>
          <w:sz w:val="24"/>
          <w:szCs w:val="24"/>
        </w:rPr>
        <w:t>jzásadní</w:t>
      </w:r>
      <w:proofErr w:type="spellEnd"/>
      <w:r w:rsidR="008527C6">
        <w:rPr>
          <w:sz w:val="24"/>
          <w:szCs w:val="24"/>
        </w:rPr>
        <w:t xml:space="preserve"> přínos.</w:t>
      </w:r>
    </w:p>
    <w:p w14:paraId="5E6F124A" w14:textId="77777777" w:rsidR="006D130E" w:rsidRDefault="006D130E" w:rsidP="00037C22">
      <w:pPr>
        <w:jc w:val="both"/>
        <w:rPr>
          <w:b/>
          <w:sz w:val="28"/>
          <w:szCs w:val="28"/>
        </w:rPr>
      </w:pPr>
    </w:p>
    <w:p w14:paraId="661D7FBD" w14:textId="77777777" w:rsidR="008527C6" w:rsidRDefault="008527C6" w:rsidP="00321464">
      <w:pPr>
        <w:pStyle w:val="Nadpis3"/>
      </w:pPr>
      <w:r w:rsidRPr="008527C6">
        <w:t>Individuální setkání s</w:t>
      </w:r>
      <w:r w:rsidR="00321464">
        <w:t> </w:t>
      </w:r>
      <w:r w:rsidRPr="008527C6">
        <w:t>experty</w:t>
      </w:r>
    </w:p>
    <w:p w14:paraId="14BA7438" w14:textId="77777777" w:rsidR="00037C22" w:rsidRDefault="008527C6" w:rsidP="00037C22">
      <w:pPr>
        <w:jc w:val="both"/>
        <w:rPr>
          <w:sz w:val="24"/>
          <w:szCs w:val="24"/>
        </w:rPr>
      </w:pPr>
      <w:r w:rsidRPr="00686BC2">
        <w:rPr>
          <w:sz w:val="24"/>
          <w:szCs w:val="24"/>
        </w:rPr>
        <w:t xml:space="preserve">Tento typ aktivity v projektu nakonec převládl. </w:t>
      </w:r>
      <w:r w:rsidR="00FF3C0D">
        <w:rPr>
          <w:sz w:val="24"/>
          <w:szCs w:val="24"/>
        </w:rPr>
        <w:t>Individuální s</w:t>
      </w:r>
      <w:r w:rsidR="00686BC2">
        <w:rPr>
          <w:sz w:val="24"/>
          <w:szCs w:val="24"/>
        </w:rPr>
        <w:t>etkání</w:t>
      </w:r>
      <w:r w:rsidR="00307A83">
        <w:rPr>
          <w:sz w:val="24"/>
          <w:szCs w:val="24"/>
        </w:rPr>
        <w:t xml:space="preserve"> klientů s expertem</w:t>
      </w:r>
      <w:r w:rsidR="00686BC2">
        <w:rPr>
          <w:sz w:val="24"/>
          <w:szCs w:val="24"/>
        </w:rPr>
        <w:t xml:space="preserve"> bylo oproti jiným aktivitám snadnější uskutečnit v on-line podobě a mohla se tak odehrát</w:t>
      </w:r>
      <w:r w:rsidRPr="00686BC2">
        <w:rPr>
          <w:sz w:val="24"/>
          <w:szCs w:val="24"/>
        </w:rPr>
        <w:t xml:space="preserve"> i v době společenského lockdownu. Účastníci výzkumu si vybrali, zdali chtějí řešit téma výchovy dětí, partnerství nebo slaďování péče a práce, domluvili si termín schůzky s expertem na </w:t>
      </w:r>
      <w:r w:rsidR="00686BC2">
        <w:rPr>
          <w:sz w:val="24"/>
          <w:szCs w:val="24"/>
        </w:rPr>
        <w:t>dané</w:t>
      </w:r>
      <w:r w:rsidRPr="00686BC2">
        <w:rPr>
          <w:sz w:val="24"/>
          <w:szCs w:val="24"/>
        </w:rPr>
        <w:t xml:space="preserve"> téma a ten jim věnoval tolik času, kolik potřebovali. </w:t>
      </w:r>
    </w:p>
    <w:p w14:paraId="500933CD" w14:textId="77777777" w:rsidR="00686BC2" w:rsidRDefault="00686BC2" w:rsidP="0003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tohoto typu aktivit byl zahnut i strukturovaný kurz Devatero úspěšného rodiče, který obsahuje předem daný počet lekcí s konkrétní náplní. Kurz absolvovaly ženy, se kterými jsme vedly závěrečné rozhovory, většinou i se svým partnerem. </w:t>
      </w:r>
    </w:p>
    <w:p w14:paraId="0C1526CD" w14:textId="77777777" w:rsidR="00686BC2" w:rsidRDefault="00686BC2" w:rsidP="0003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tuto aktivitu hodnotily ženy jednoznačně pozitivně. </w:t>
      </w:r>
      <w:r w:rsidR="00324C1A">
        <w:rPr>
          <w:sz w:val="24"/>
          <w:szCs w:val="24"/>
        </w:rPr>
        <w:t>Mluvily o tom, že</w:t>
      </w:r>
      <w:r>
        <w:rPr>
          <w:sz w:val="24"/>
          <w:szCs w:val="24"/>
        </w:rPr>
        <w:t xml:space="preserve"> během setkání</w:t>
      </w:r>
      <w:r w:rsidR="00324C1A">
        <w:rPr>
          <w:sz w:val="24"/>
          <w:szCs w:val="24"/>
        </w:rPr>
        <w:t xml:space="preserve"> získaly</w:t>
      </w:r>
      <w:r>
        <w:rPr>
          <w:sz w:val="24"/>
          <w:szCs w:val="24"/>
        </w:rPr>
        <w:t xml:space="preserve"> praktické rady, inspiraci nebo třeba jen potvrzení vlastních domněnek. Experti se přizpůsobovali tématům, kter</w:t>
      </w:r>
      <w:r w:rsidR="00FF3C0D">
        <w:rPr>
          <w:sz w:val="24"/>
          <w:szCs w:val="24"/>
        </w:rPr>
        <w:t>á</w:t>
      </w:r>
      <w:r>
        <w:rPr>
          <w:sz w:val="24"/>
          <w:szCs w:val="24"/>
        </w:rPr>
        <w:t xml:space="preserve"> ženy otevíraly, řešili se tedy konkrétní problémy dané rodiny. Přestože ve třech případech byly expertky přímo psycholožky, nejednalo se o klasická terapeutická sezení. </w:t>
      </w:r>
      <w:r w:rsidR="00307A83">
        <w:rPr>
          <w:sz w:val="24"/>
          <w:szCs w:val="24"/>
        </w:rPr>
        <w:t>Odbornice</w:t>
      </w:r>
      <w:r>
        <w:rPr>
          <w:sz w:val="24"/>
          <w:szCs w:val="24"/>
        </w:rPr>
        <w:t xml:space="preserve"> pomáhaly klientům se základní orientací v tématech, vyhodnocení situace rodiny, případně nasměrování k další pomoci. Nevystupoval</w:t>
      </w:r>
      <w:r w:rsidR="00307A83">
        <w:rPr>
          <w:sz w:val="24"/>
          <w:szCs w:val="24"/>
        </w:rPr>
        <w:t>y</w:t>
      </w:r>
      <w:r>
        <w:rPr>
          <w:sz w:val="24"/>
          <w:szCs w:val="24"/>
        </w:rPr>
        <w:t xml:space="preserve"> nutně ve </w:t>
      </w:r>
      <w:r>
        <w:rPr>
          <w:sz w:val="24"/>
          <w:szCs w:val="24"/>
        </w:rPr>
        <w:lastRenderedPageBreak/>
        <w:t xml:space="preserve">své čistě profesionální roli, ale také jako </w:t>
      </w:r>
      <w:r w:rsidR="00D617A1">
        <w:rPr>
          <w:sz w:val="24"/>
          <w:szCs w:val="24"/>
        </w:rPr>
        <w:t>matky</w:t>
      </w:r>
      <w:r>
        <w:rPr>
          <w:sz w:val="24"/>
          <w:szCs w:val="24"/>
        </w:rPr>
        <w:t>, kte</w:t>
      </w:r>
      <w:r w:rsidR="00307A83">
        <w:rPr>
          <w:sz w:val="24"/>
          <w:szCs w:val="24"/>
        </w:rPr>
        <w:t>ré</w:t>
      </w:r>
      <w:r>
        <w:rPr>
          <w:sz w:val="24"/>
          <w:szCs w:val="24"/>
        </w:rPr>
        <w:t xml:space="preserve"> kromě odborné pomoci mohou nabídnout i vlastní zkušenost. Tento fakt si mnoho žen pochvalovalo. </w:t>
      </w:r>
    </w:p>
    <w:p w14:paraId="227E4C75" w14:textId="77777777" w:rsidR="00FF3C0D" w:rsidRDefault="00FF3C0D" w:rsidP="0003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Takto probíhal i kurz Devatero úspěšného rodiče, který, ačkoliv měl konkrétní náplň, byl zároveň přizpůsobován potřebám dané rodiny. Klientkám se líbila zábavná forma kurzu, často s použitím jednoduchých pouček nebo příběhů. Dobře si díky tomu zapamatovaly jeho náplň. Na jednotlivé lekce měly za úkol se připravovat, což je donutilo jednotlivá témata kontinuálně promýšlet. </w:t>
      </w:r>
    </w:p>
    <w:p w14:paraId="6247F101" w14:textId="77777777" w:rsidR="00FF3C0D" w:rsidRDefault="00FF3C0D" w:rsidP="00037C22">
      <w:pPr>
        <w:jc w:val="both"/>
        <w:rPr>
          <w:sz w:val="24"/>
          <w:szCs w:val="24"/>
        </w:rPr>
      </w:pPr>
      <w:r>
        <w:rPr>
          <w:sz w:val="24"/>
          <w:szCs w:val="24"/>
        </w:rPr>
        <w:t>Ve výstupních rozhovorech jsme se žen</w:t>
      </w:r>
      <w:r w:rsidR="00D617A1">
        <w:rPr>
          <w:sz w:val="24"/>
          <w:szCs w:val="24"/>
        </w:rPr>
        <w:t xml:space="preserve"> také</w:t>
      </w:r>
      <w:r>
        <w:rPr>
          <w:sz w:val="24"/>
          <w:szCs w:val="24"/>
        </w:rPr>
        <w:t xml:space="preserve"> ptali, zdali dokázaly rady, které získaly během individuálních setkání s</w:t>
      </w:r>
      <w:r w:rsidR="00901CEB">
        <w:rPr>
          <w:sz w:val="24"/>
          <w:szCs w:val="24"/>
        </w:rPr>
        <w:t> </w:t>
      </w:r>
      <w:r>
        <w:rPr>
          <w:sz w:val="24"/>
          <w:szCs w:val="24"/>
        </w:rPr>
        <w:t>experty</w:t>
      </w:r>
      <w:r w:rsidR="00901CEB">
        <w:rPr>
          <w:sz w:val="24"/>
          <w:szCs w:val="24"/>
        </w:rPr>
        <w:t>,</w:t>
      </w:r>
      <w:r>
        <w:rPr>
          <w:sz w:val="24"/>
          <w:szCs w:val="24"/>
        </w:rPr>
        <w:t xml:space="preserve"> uvádět do rodinné praxe. Všechny se shodly na tom, že alespoň v maličkostech se jejich každodenní rodinný život opravdu změnil, více si uvědomují, kde dělají chyby nebo v čem se mohou snažit zlepšit. Projekt pravděpodobně nezměnil rodinnou situaci nijak zásadně, ale pomohl klientům s nasměrováním, uvědomením si určitých problémů a chyb.</w:t>
      </w:r>
    </w:p>
    <w:p w14:paraId="7CF59EA8" w14:textId="77777777" w:rsidR="00901CEB" w:rsidRDefault="00FF3C0D" w:rsidP="00037C22">
      <w:pPr>
        <w:jc w:val="both"/>
        <w:rPr>
          <w:sz w:val="24"/>
          <w:szCs w:val="24"/>
        </w:rPr>
      </w:pPr>
      <w:r>
        <w:rPr>
          <w:sz w:val="24"/>
          <w:szCs w:val="24"/>
        </w:rPr>
        <w:t>Experti samotní hodnotili setkání s</w:t>
      </w:r>
      <w:r w:rsidR="00901CEB">
        <w:rPr>
          <w:sz w:val="24"/>
          <w:szCs w:val="24"/>
        </w:rPr>
        <w:t>e</w:t>
      </w:r>
      <w:r>
        <w:rPr>
          <w:sz w:val="24"/>
          <w:szCs w:val="24"/>
        </w:rPr>
        <w:t xml:space="preserve"> ženami či rodiči jako velmi různorodá, podle typu klientů. Důležité je, že v několika případech se jim podařilo identifikovat v rodinách zcela nový problém nebo téma. Mohli tak </w:t>
      </w:r>
      <w:r w:rsidR="00901CEB">
        <w:rPr>
          <w:sz w:val="24"/>
          <w:szCs w:val="24"/>
        </w:rPr>
        <w:t xml:space="preserve">účastníky projektu </w:t>
      </w:r>
      <w:r w:rsidR="00307A83">
        <w:rPr>
          <w:sz w:val="24"/>
          <w:szCs w:val="24"/>
        </w:rPr>
        <w:t>převést k</w:t>
      </w:r>
      <w:r w:rsidR="00901CEB">
        <w:rPr>
          <w:sz w:val="24"/>
          <w:szCs w:val="24"/>
        </w:rPr>
        <w:t xml:space="preserve"> jinému expertovi, který se na danou oblast zaměřoval. V několika případech doporučili experti i vyhledání další odborné pomoci, protože problém dané osoby nebo rodiny přesahoval možnosti projektu. </w:t>
      </w:r>
    </w:p>
    <w:p w14:paraId="75D4976D" w14:textId="77777777" w:rsidR="006D130E" w:rsidRDefault="006D130E" w:rsidP="00037C22">
      <w:pPr>
        <w:jc w:val="both"/>
        <w:rPr>
          <w:b/>
          <w:sz w:val="28"/>
          <w:szCs w:val="28"/>
        </w:rPr>
      </w:pPr>
    </w:p>
    <w:p w14:paraId="77C22F4C" w14:textId="77777777" w:rsidR="00FF3C0D" w:rsidRDefault="00901CEB" w:rsidP="00321464">
      <w:pPr>
        <w:pStyle w:val="Nadpis2"/>
      </w:pPr>
      <w:r>
        <w:t>Nedostatky projektu</w:t>
      </w:r>
    </w:p>
    <w:p w14:paraId="6F9D7CCE" w14:textId="77777777" w:rsidR="008B0C02" w:rsidRDefault="00901CEB" w:rsidP="00037C22">
      <w:pPr>
        <w:jc w:val="both"/>
        <w:rPr>
          <w:sz w:val="24"/>
          <w:szCs w:val="24"/>
        </w:rPr>
      </w:pPr>
      <w:r w:rsidRPr="008B0C02">
        <w:rPr>
          <w:sz w:val="24"/>
          <w:szCs w:val="24"/>
        </w:rPr>
        <w:t>Přestože byly všechny aktivity nabídnuté v projektu hodnoceny klienty veskrze pozitivně, ze závěrečných rozhovorů vyplynulo i několik nedostatků či tipů na zlepšení.</w:t>
      </w:r>
    </w:p>
    <w:p w14:paraId="07C9D0F8" w14:textId="77777777" w:rsidR="00901CEB" w:rsidRPr="008B0C02" w:rsidRDefault="00901CEB" w:rsidP="00037C22">
      <w:pPr>
        <w:jc w:val="both"/>
        <w:rPr>
          <w:sz w:val="24"/>
          <w:szCs w:val="24"/>
        </w:rPr>
      </w:pPr>
      <w:r w:rsidRPr="008B0C02">
        <w:rPr>
          <w:sz w:val="24"/>
          <w:szCs w:val="24"/>
        </w:rPr>
        <w:t>Z výpovědí žen byla často cítit určitá neinformovanost, menší přehled o tom, co projekt nabízel a čeho se mohly zúčastnit. To mohlo být dáno jednak tím, že už zapomněl</w:t>
      </w:r>
      <w:r w:rsidR="008B0C02">
        <w:rPr>
          <w:sz w:val="24"/>
          <w:szCs w:val="24"/>
        </w:rPr>
        <w:t>y</w:t>
      </w:r>
      <w:r w:rsidRPr="008B0C02">
        <w:rPr>
          <w:sz w:val="24"/>
          <w:szCs w:val="24"/>
        </w:rPr>
        <w:t>,</w:t>
      </w:r>
      <w:r w:rsidR="008B0C02">
        <w:rPr>
          <w:sz w:val="24"/>
          <w:szCs w:val="24"/>
        </w:rPr>
        <w:t xml:space="preserve"> které informace dostaly a proč se rozhodly v minulosti zúčastnit určitých aktivit a ne jiných. Závěrečný rozhovor proběhl až na konci projektu, často i víc než rok od prvních aktivit.</w:t>
      </w:r>
      <w:r w:rsidRPr="008B0C02">
        <w:rPr>
          <w:sz w:val="24"/>
          <w:szCs w:val="24"/>
        </w:rPr>
        <w:t xml:space="preserve"> </w:t>
      </w:r>
      <w:r w:rsidR="008B0C02">
        <w:rPr>
          <w:sz w:val="24"/>
          <w:szCs w:val="24"/>
        </w:rPr>
        <w:t>Nedostatky v komunikaci s klienty</w:t>
      </w:r>
      <w:r w:rsidRPr="008B0C02">
        <w:rPr>
          <w:sz w:val="24"/>
          <w:szCs w:val="24"/>
        </w:rPr>
        <w:t xml:space="preserve"> však mohl</w:t>
      </w:r>
      <w:r w:rsidR="008B0C02">
        <w:rPr>
          <w:sz w:val="24"/>
          <w:szCs w:val="24"/>
        </w:rPr>
        <w:t>y</w:t>
      </w:r>
      <w:r w:rsidRPr="008B0C02">
        <w:rPr>
          <w:sz w:val="24"/>
          <w:szCs w:val="24"/>
        </w:rPr>
        <w:t xml:space="preserve"> vzniknout i jako následek změněných podmínek projektu a nutnosti improvizovat a</w:t>
      </w:r>
      <w:r w:rsidR="008B0C02">
        <w:rPr>
          <w:sz w:val="24"/>
          <w:szCs w:val="24"/>
        </w:rPr>
        <w:t xml:space="preserve"> rychle se</w:t>
      </w:r>
      <w:r w:rsidRPr="008B0C02">
        <w:rPr>
          <w:sz w:val="24"/>
          <w:szCs w:val="24"/>
        </w:rPr>
        <w:t xml:space="preserve"> přizpůsobovat aktuální společenské situaci.</w:t>
      </w:r>
    </w:p>
    <w:p w14:paraId="64625D62" w14:textId="77777777" w:rsidR="00901CEB" w:rsidRPr="008B0C02" w:rsidRDefault="00901CEB" w:rsidP="00037C22">
      <w:pPr>
        <w:jc w:val="both"/>
        <w:rPr>
          <w:sz w:val="24"/>
          <w:szCs w:val="24"/>
        </w:rPr>
      </w:pPr>
      <w:r w:rsidRPr="008B0C02">
        <w:rPr>
          <w:sz w:val="24"/>
          <w:szCs w:val="24"/>
        </w:rPr>
        <w:t>Některé žen</w:t>
      </w:r>
      <w:r w:rsidR="008B0C02">
        <w:rPr>
          <w:sz w:val="24"/>
          <w:szCs w:val="24"/>
        </w:rPr>
        <w:t>y</w:t>
      </w:r>
      <w:r w:rsidRPr="008B0C02">
        <w:rPr>
          <w:sz w:val="24"/>
          <w:szCs w:val="24"/>
        </w:rPr>
        <w:t xml:space="preserve"> se také nestihly dostat k expertovi, </w:t>
      </w:r>
      <w:r w:rsidR="008B0C02" w:rsidRPr="008B0C02">
        <w:rPr>
          <w:sz w:val="24"/>
          <w:szCs w:val="24"/>
        </w:rPr>
        <w:t>se kterým by rád</w:t>
      </w:r>
      <w:r w:rsidR="00307A83">
        <w:rPr>
          <w:sz w:val="24"/>
          <w:szCs w:val="24"/>
        </w:rPr>
        <w:t>y</w:t>
      </w:r>
      <w:r w:rsidR="008B0C02" w:rsidRPr="008B0C02">
        <w:rPr>
          <w:sz w:val="24"/>
          <w:szCs w:val="24"/>
        </w:rPr>
        <w:t xml:space="preserve"> svoje problémy zkonzultovaly. Obtížné sjedná</w:t>
      </w:r>
      <w:r w:rsidR="008B0C02">
        <w:rPr>
          <w:sz w:val="24"/>
          <w:szCs w:val="24"/>
        </w:rPr>
        <w:t>vá</w:t>
      </w:r>
      <w:r w:rsidR="008B0C02" w:rsidRPr="008B0C02">
        <w:rPr>
          <w:sz w:val="24"/>
          <w:szCs w:val="24"/>
        </w:rPr>
        <w:t>ní termínů bylo dáno překážkami, které vznikaly na straně klientů i expertů.</w:t>
      </w:r>
    </w:p>
    <w:p w14:paraId="2CA567A6" w14:textId="77777777" w:rsidR="004C569A" w:rsidRDefault="008B0C02" w:rsidP="004C5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Ženy </w:t>
      </w:r>
      <w:r w:rsidRPr="008B0C02">
        <w:rPr>
          <w:sz w:val="24"/>
          <w:szCs w:val="24"/>
        </w:rPr>
        <w:t>by</w:t>
      </w:r>
      <w:r>
        <w:rPr>
          <w:sz w:val="24"/>
          <w:szCs w:val="24"/>
        </w:rPr>
        <w:t xml:space="preserve"> také</w:t>
      </w:r>
      <w:r w:rsidRPr="008B0C02">
        <w:rPr>
          <w:sz w:val="24"/>
          <w:szCs w:val="24"/>
        </w:rPr>
        <w:t xml:space="preserve"> uvítaly větší zapojení svých partnerů do projektu i skrze aktivity nabídnuté </w:t>
      </w:r>
      <w:r>
        <w:rPr>
          <w:sz w:val="24"/>
          <w:szCs w:val="24"/>
        </w:rPr>
        <w:t>mužským expertem</w:t>
      </w:r>
      <w:r w:rsidRPr="008B0C02">
        <w:rPr>
          <w:sz w:val="24"/>
          <w:szCs w:val="24"/>
        </w:rPr>
        <w:t>. Pro nedostatek času a možností se bohužel nepodařilo naplnit původní plán a nabídnout mužům více aktivit „na míru“.</w:t>
      </w:r>
    </w:p>
    <w:p w14:paraId="6086061F" w14:textId="77777777" w:rsidR="008B0C02" w:rsidRPr="004C569A" w:rsidRDefault="008B0C02" w:rsidP="004C569A">
      <w:pPr>
        <w:pStyle w:val="Nadpis2"/>
        <w:rPr>
          <w:sz w:val="24"/>
          <w:szCs w:val="24"/>
        </w:rPr>
      </w:pPr>
      <w:r w:rsidRPr="008B0C02">
        <w:lastRenderedPageBreak/>
        <w:t>Shrnutí evaluace</w:t>
      </w:r>
    </w:p>
    <w:p w14:paraId="10A5C3A8" w14:textId="77777777" w:rsidR="007248D4" w:rsidRPr="005F2C73" w:rsidRDefault="007248D4" w:rsidP="00037C22">
      <w:pPr>
        <w:jc w:val="both"/>
        <w:rPr>
          <w:sz w:val="24"/>
          <w:szCs w:val="24"/>
        </w:rPr>
      </w:pPr>
      <w:r w:rsidRPr="005F2C73">
        <w:rPr>
          <w:sz w:val="24"/>
          <w:szCs w:val="24"/>
        </w:rPr>
        <w:t xml:space="preserve">Projekt Rodičům naproti proběhl vzhledem k pandemii koronaviru jiným způsobem, než jak byl původně naplánován. Následkem uzavření a zákazu veřejných akcí se většina aktivit přesunula do on-line prostoru a nad skupinovými setkáními převážily individuální schůzky expertů s klienty. Pouze malý počet účastníků absolvoval pestřejší množství aktivit. Omezenému počtu účastníků tak byly nabídnuty velmi intenzivní služby. S jednotlivými experty měli </w:t>
      </w:r>
      <w:r w:rsidR="005F2C73" w:rsidRPr="005F2C73">
        <w:rPr>
          <w:sz w:val="24"/>
          <w:szCs w:val="24"/>
        </w:rPr>
        <w:t xml:space="preserve">rodiče </w:t>
      </w:r>
      <w:r w:rsidRPr="005F2C73">
        <w:rPr>
          <w:sz w:val="24"/>
          <w:szCs w:val="24"/>
        </w:rPr>
        <w:t xml:space="preserve">možnost řešit opakovaně svoje konkrétní rodinné problémy, expert se přizpůsoboval jejich potřebám i času. </w:t>
      </w:r>
    </w:p>
    <w:p w14:paraId="424FC931" w14:textId="77777777" w:rsidR="005F2C73" w:rsidRDefault="007248D4" w:rsidP="00037C22">
      <w:pPr>
        <w:jc w:val="both"/>
        <w:rPr>
          <w:sz w:val="24"/>
          <w:szCs w:val="24"/>
        </w:rPr>
      </w:pPr>
      <w:r w:rsidRPr="005F2C73">
        <w:rPr>
          <w:sz w:val="24"/>
          <w:szCs w:val="24"/>
        </w:rPr>
        <w:t>Pravděpodobně i z tohoto důvodu byla většina aktivit v projektu hodnocena velmi dobře. Do projektu byl</w:t>
      </w:r>
      <w:r w:rsidR="005F2C73">
        <w:rPr>
          <w:sz w:val="24"/>
          <w:szCs w:val="24"/>
        </w:rPr>
        <w:t>i</w:t>
      </w:r>
      <w:r w:rsidRPr="005F2C73">
        <w:rPr>
          <w:sz w:val="24"/>
          <w:szCs w:val="24"/>
        </w:rPr>
        <w:t xml:space="preserve"> už na počátku zařazeni motivovaní klienti, kteří si zároveň </w:t>
      </w:r>
      <w:r w:rsidR="005F2C73">
        <w:rPr>
          <w:sz w:val="24"/>
          <w:szCs w:val="24"/>
        </w:rPr>
        <w:t>uvědomovali</w:t>
      </w:r>
      <w:r w:rsidRPr="005F2C73">
        <w:rPr>
          <w:sz w:val="24"/>
          <w:szCs w:val="24"/>
        </w:rPr>
        <w:t xml:space="preserve">, že se jim – zcela zdarma – dostává velmi nadstandardních služeb. </w:t>
      </w:r>
    </w:p>
    <w:p w14:paraId="09E62962" w14:textId="77777777" w:rsidR="000C4EF9" w:rsidRDefault="005F2C73" w:rsidP="00037C22">
      <w:pPr>
        <w:jc w:val="both"/>
        <w:rPr>
          <w:sz w:val="24"/>
          <w:szCs w:val="24"/>
        </w:rPr>
      </w:pPr>
      <w:r w:rsidRPr="005F2C73">
        <w:rPr>
          <w:sz w:val="24"/>
          <w:szCs w:val="24"/>
        </w:rPr>
        <w:t>Menš</w:t>
      </w:r>
      <w:r>
        <w:rPr>
          <w:sz w:val="24"/>
          <w:szCs w:val="24"/>
        </w:rPr>
        <w:t>í</w:t>
      </w:r>
      <w:r w:rsidRPr="005F2C73">
        <w:rPr>
          <w:sz w:val="24"/>
          <w:szCs w:val="24"/>
        </w:rPr>
        <w:t xml:space="preserve"> skupinová setkání zaměřená na sdílení byla hodnocena kladně, protože umožnila</w:t>
      </w:r>
      <w:r>
        <w:rPr>
          <w:sz w:val="24"/>
          <w:szCs w:val="24"/>
        </w:rPr>
        <w:t xml:space="preserve"> ženám</w:t>
      </w:r>
      <w:r w:rsidRPr="005F2C73">
        <w:rPr>
          <w:sz w:val="24"/>
          <w:szCs w:val="24"/>
        </w:rPr>
        <w:t xml:space="preserve"> možnost odstupu a reflexe každodenních rodinných starostí a problémů</w:t>
      </w:r>
      <w:r w:rsidR="000C4EF9">
        <w:rPr>
          <w:sz w:val="24"/>
          <w:szCs w:val="24"/>
        </w:rPr>
        <w:t>, a to zejména v době pandemie, která měla za následek značnou izolaci rodin</w:t>
      </w:r>
      <w:r w:rsidRPr="005F2C73">
        <w:rPr>
          <w:sz w:val="24"/>
          <w:szCs w:val="24"/>
        </w:rPr>
        <w:t xml:space="preserve">. </w:t>
      </w:r>
    </w:p>
    <w:p w14:paraId="5DCE3A24" w14:textId="77777777" w:rsidR="00D617A1" w:rsidRPr="005F2C73" w:rsidRDefault="005F2C73" w:rsidP="00037C22">
      <w:pPr>
        <w:jc w:val="both"/>
        <w:rPr>
          <w:sz w:val="24"/>
          <w:szCs w:val="24"/>
        </w:rPr>
      </w:pPr>
      <w:r w:rsidRPr="005F2C73">
        <w:rPr>
          <w:sz w:val="24"/>
          <w:szCs w:val="24"/>
        </w:rPr>
        <w:t>Závěrečné přednášky a semináře zase klientům umožnily setkat se známými osobnostmi z oblasti psychologie, vyslechnout si naživo jejich odborné rady, doporučení a názory.</w:t>
      </w:r>
    </w:p>
    <w:p w14:paraId="4B9950FE" w14:textId="77777777" w:rsidR="000C4EF9" w:rsidRDefault="005F2C73" w:rsidP="00037C22">
      <w:pPr>
        <w:jc w:val="both"/>
        <w:rPr>
          <w:sz w:val="24"/>
          <w:szCs w:val="24"/>
        </w:rPr>
      </w:pPr>
      <w:r w:rsidRPr="005F2C73">
        <w:rPr>
          <w:sz w:val="24"/>
          <w:szCs w:val="24"/>
        </w:rPr>
        <w:t xml:space="preserve">Evaluace opakovaně potvrdila, že i když se do projektu přihlásily úplné rodiny, které neřešily akutně žádný velký rodinný problém či krizi, i ony </w:t>
      </w:r>
      <w:r w:rsidR="000C4EF9">
        <w:rPr>
          <w:sz w:val="24"/>
          <w:szCs w:val="24"/>
        </w:rPr>
        <w:t>se vyrovnával</w:t>
      </w:r>
      <w:r w:rsidR="00307A83">
        <w:rPr>
          <w:sz w:val="24"/>
          <w:szCs w:val="24"/>
        </w:rPr>
        <w:t>y</w:t>
      </w:r>
      <w:r w:rsidR="000C4EF9">
        <w:rPr>
          <w:sz w:val="24"/>
          <w:szCs w:val="24"/>
        </w:rPr>
        <w:t xml:space="preserve"> s nejistotami</w:t>
      </w:r>
      <w:r w:rsidRPr="005F2C73">
        <w:rPr>
          <w:sz w:val="24"/>
          <w:szCs w:val="24"/>
        </w:rPr>
        <w:t>, konflikty</w:t>
      </w:r>
      <w:r w:rsidR="000C4EF9">
        <w:rPr>
          <w:sz w:val="24"/>
          <w:szCs w:val="24"/>
        </w:rPr>
        <w:t xml:space="preserve"> mezi partnery</w:t>
      </w:r>
      <w:r w:rsidRPr="005F2C73">
        <w:rPr>
          <w:sz w:val="24"/>
          <w:szCs w:val="24"/>
        </w:rPr>
        <w:t xml:space="preserve">, </w:t>
      </w:r>
      <w:r w:rsidR="000C4EF9">
        <w:rPr>
          <w:sz w:val="24"/>
          <w:szCs w:val="24"/>
        </w:rPr>
        <w:t xml:space="preserve">obtížemi při výchově dětí.  </w:t>
      </w:r>
    </w:p>
    <w:p w14:paraId="53C4F8EA" w14:textId="77777777" w:rsidR="005F2C73" w:rsidRDefault="000C4EF9" w:rsidP="0003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Prostřednictvím expertů byly v některých rodinách identifikovány a pojmenovány zcela nové problémy a rodičům se tak otevřela možnost jejich řešení. V několika případech doporučili experti další odbornou pomoc, protože situace v daných rodinách se ukázala být v určitých </w:t>
      </w:r>
      <w:r w:rsidR="004C569A">
        <w:rPr>
          <w:sz w:val="24"/>
          <w:szCs w:val="24"/>
        </w:rPr>
        <w:t>ohledech</w:t>
      </w:r>
      <w:r>
        <w:rPr>
          <w:sz w:val="24"/>
          <w:szCs w:val="24"/>
        </w:rPr>
        <w:t xml:space="preserve"> krizová.</w:t>
      </w:r>
    </w:p>
    <w:p w14:paraId="468DFE47" w14:textId="77777777" w:rsidR="000C4EF9" w:rsidRDefault="000C4EF9" w:rsidP="00037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Přestože projektu se byly ochotny zúčastnit převážně ženy, zapojení muži rovněž ocenili přínos projektových aktivit pro sebe i svou rodinu. </w:t>
      </w:r>
    </w:p>
    <w:p w14:paraId="5060B864" w14:textId="77777777" w:rsidR="000C4EF9" w:rsidRDefault="000C4EF9" w:rsidP="00037C22">
      <w:pPr>
        <w:jc w:val="both"/>
        <w:rPr>
          <w:sz w:val="24"/>
          <w:szCs w:val="24"/>
        </w:rPr>
      </w:pPr>
    </w:p>
    <w:p w14:paraId="298EC2ED" w14:textId="77777777" w:rsidR="000C4EF9" w:rsidRPr="000C4EF9" w:rsidRDefault="000C4EF9" w:rsidP="00321464">
      <w:pPr>
        <w:pStyle w:val="Nadpis2"/>
      </w:pPr>
      <w:r w:rsidRPr="000C4EF9">
        <w:t>Doporučení pro metodiku</w:t>
      </w:r>
    </w:p>
    <w:p w14:paraId="64D8B578" w14:textId="77777777" w:rsidR="005109CF" w:rsidRDefault="000C4EF9" w:rsidP="005109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základě evaluace vyvstalo několik </w:t>
      </w:r>
      <w:r w:rsidR="005109CF">
        <w:rPr>
          <w:sz w:val="24"/>
          <w:szCs w:val="24"/>
        </w:rPr>
        <w:t>podnětů</w:t>
      </w:r>
      <w:r>
        <w:rPr>
          <w:sz w:val="24"/>
          <w:szCs w:val="24"/>
        </w:rPr>
        <w:t xml:space="preserve">, které by bylo vhodné </w:t>
      </w:r>
      <w:r w:rsidR="005109CF">
        <w:rPr>
          <w:sz w:val="24"/>
          <w:szCs w:val="24"/>
        </w:rPr>
        <w:t xml:space="preserve">rozpracovat v metodice pro </w:t>
      </w:r>
      <w:r w:rsidR="00841144">
        <w:rPr>
          <w:sz w:val="24"/>
          <w:szCs w:val="24"/>
        </w:rPr>
        <w:t xml:space="preserve">ta </w:t>
      </w:r>
      <w:r w:rsidR="005109CF">
        <w:rPr>
          <w:sz w:val="24"/>
          <w:szCs w:val="24"/>
        </w:rPr>
        <w:t xml:space="preserve">rodinná centra, </w:t>
      </w:r>
      <w:r w:rsidR="00841144">
        <w:rPr>
          <w:sz w:val="24"/>
          <w:szCs w:val="24"/>
        </w:rPr>
        <w:t>jež</w:t>
      </w:r>
      <w:r w:rsidR="005109CF">
        <w:rPr>
          <w:sz w:val="24"/>
          <w:szCs w:val="24"/>
        </w:rPr>
        <w:t xml:space="preserve"> by se </w:t>
      </w:r>
      <w:r w:rsidR="00E62DA7">
        <w:rPr>
          <w:sz w:val="24"/>
          <w:szCs w:val="24"/>
        </w:rPr>
        <w:t xml:space="preserve">rozhodla zaměřit </w:t>
      </w:r>
      <w:r w:rsidR="005109CF">
        <w:rPr>
          <w:sz w:val="24"/>
          <w:szCs w:val="24"/>
        </w:rPr>
        <w:t>na poskytování primární prevence pro rodiny s malými dětmi.</w:t>
      </w:r>
    </w:p>
    <w:p w14:paraId="68B69F59" w14:textId="77777777" w:rsidR="00E62DA7" w:rsidRDefault="005109CF" w:rsidP="005109CF">
      <w:pPr>
        <w:jc w:val="both"/>
        <w:rPr>
          <w:sz w:val="24"/>
          <w:szCs w:val="24"/>
        </w:rPr>
      </w:pPr>
      <w:r>
        <w:rPr>
          <w:sz w:val="24"/>
          <w:szCs w:val="24"/>
        </w:rPr>
        <w:t>Výzkum v rámci evaluace ukázal, že matky vnímají rodinná centra jako blízká a důvěrná míst</w:t>
      </w:r>
      <w:r w:rsidR="00E62DA7">
        <w:rPr>
          <w:sz w:val="24"/>
          <w:szCs w:val="24"/>
        </w:rPr>
        <w:t>a, ve kterých je možné sdílet i osobnější problémy s ostatními matkami nebo prokonzultovat vlastní rodinné problémy s odborníkem, pokud je přítomen. Primární prevence zde proto může probíhat velmi přirozeným způsobem.</w:t>
      </w:r>
    </w:p>
    <w:p w14:paraId="410C029B" w14:textId="77777777" w:rsidR="00E62DA7" w:rsidRDefault="00E62DA7" w:rsidP="008411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Evaluace odhalila jako nejčastější problémy rodin s malými dětmi především přetíženost povinnostmi, nedostatek prostoru pro sebe či špatnou komunikace mezi rodiči. </w:t>
      </w:r>
    </w:p>
    <w:p w14:paraId="04CCD605" w14:textId="77777777" w:rsidR="00E62DA7" w:rsidRDefault="00E62DA7" w:rsidP="00841144">
      <w:pPr>
        <w:jc w:val="both"/>
        <w:rPr>
          <w:sz w:val="24"/>
          <w:szCs w:val="24"/>
        </w:rPr>
      </w:pPr>
      <w:r>
        <w:rPr>
          <w:sz w:val="24"/>
          <w:szCs w:val="24"/>
        </w:rPr>
        <w:t>V rámci prevence mladým rodinám by proto rodinná centra mohla nabídnout trojí službu:</w:t>
      </w:r>
    </w:p>
    <w:p w14:paraId="413B2BE6" w14:textId="77777777" w:rsidR="00EF4A39" w:rsidRPr="00E62DA7" w:rsidRDefault="00E62DA7" w:rsidP="00E62DA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občasnou přítomnost</w:t>
      </w:r>
      <w:r w:rsidR="000D3A52" w:rsidRPr="00E62DA7">
        <w:rPr>
          <w:sz w:val="24"/>
          <w:szCs w:val="24"/>
        </w:rPr>
        <w:t xml:space="preserve"> psychologa/terapeuta (identifikace vážnějších problémů</w:t>
      </w:r>
      <w:r>
        <w:rPr>
          <w:sz w:val="24"/>
          <w:szCs w:val="24"/>
        </w:rPr>
        <w:t xml:space="preserve"> v rodinách</w:t>
      </w:r>
      <w:r w:rsidR="000D3A52" w:rsidRPr="00E62DA7">
        <w:rPr>
          <w:sz w:val="24"/>
          <w:szCs w:val="24"/>
        </w:rPr>
        <w:t>; poradenství; možnosti další pomoci)</w:t>
      </w:r>
    </w:p>
    <w:p w14:paraId="160FE53B" w14:textId="77777777" w:rsidR="00EF4A39" w:rsidRPr="00E62DA7" w:rsidRDefault="000D3A52" w:rsidP="00E62DA7">
      <w:pPr>
        <w:numPr>
          <w:ilvl w:val="0"/>
          <w:numId w:val="5"/>
        </w:numPr>
        <w:jc w:val="both"/>
        <w:rPr>
          <w:sz w:val="24"/>
          <w:szCs w:val="24"/>
        </w:rPr>
      </w:pPr>
      <w:r w:rsidRPr="00E62DA7">
        <w:rPr>
          <w:sz w:val="24"/>
          <w:szCs w:val="24"/>
        </w:rPr>
        <w:t>prostor pro sdílení (</w:t>
      </w:r>
      <w:r w:rsidR="00E62DA7">
        <w:rPr>
          <w:sz w:val="24"/>
          <w:szCs w:val="24"/>
        </w:rPr>
        <w:t xml:space="preserve">vytvoření </w:t>
      </w:r>
      <w:r w:rsidRPr="00E62DA7">
        <w:rPr>
          <w:sz w:val="24"/>
          <w:szCs w:val="24"/>
        </w:rPr>
        <w:t>menší</w:t>
      </w:r>
      <w:r w:rsidR="00E62DA7">
        <w:rPr>
          <w:sz w:val="24"/>
          <w:szCs w:val="24"/>
        </w:rPr>
        <w:t>ch</w:t>
      </w:r>
      <w:r w:rsidRPr="00E62DA7">
        <w:rPr>
          <w:sz w:val="24"/>
          <w:szCs w:val="24"/>
        </w:rPr>
        <w:t xml:space="preserve"> podpůrn</w:t>
      </w:r>
      <w:r w:rsidR="00E62DA7">
        <w:rPr>
          <w:sz w:val="24"/>
          <w:szCs w:val="24"/>
        </w:rPr>
        <w:t>ých</w:t>
      </w:r>
      <w:r w:rsidRPr="00E62DA7">
        <w:rPr>
          <w:sz w:val="24"/>
          <w:szCs w:val="24"/>
        </w:rPr>
        <w:t xml:space="preserve"> skupin</w:t>
      </w:r>
      <w:r w:rsidR="00E62DA7">
        <w:rPr>
          <w:sz w:val="24"/>
          <w:szCs w:val="24"/>
        </w:rPr>
        <w:t>ek</w:t>
      </w:r>
      <w:r w:rsidRPr="00E62DA7">
        <w:rPr>
          <w:sz w:val="24"/>
          <w:szCs w:val="24"/>
        </w:rPr>
        <w:t xml:space="preserve">, nabídka témat, vedení odborníkem/zkušenou osobou) </w:t>
      </w:r>
    </w:p>
    <w:p w14:paraId="7AD9D7A1" w14:textId="77777777" w:rsidR="00EF4A39" w:rsidRPr="00E62DA7" w:rsidRDefault="000D3A52" w:rsidP="00E62DA7">
      <w:pPr>
        <w:numPr>
          <w:ilvl w:val="0"/>
          <w:numId w:val="5"/>
        </w:numPr>
        <w:jc w:val="both"/>
        <w:rPr>
          <w:sz w:val="24"/>
          <w:szCs w:val="24"/>
        </w:rPr>
      </w:pPr>
      <w:r w:rsidRPr="00E62DA7">
        <w:rPr>
          <w:sz w:val="24"/>
          <w:szCs w:val="24"/>
        </w:rPr>
        <w:t>aktivity pro muže (zapojení mužů, identifikace „mužských“ témat, zapojení expertů</w:t>
      </w:r>
      <w:r w:rsidR="00321464">
        <w:rPr>
          <w:sz w:val="24"/>
          <w:szCs w:val="24"/>
        </w:rPr>
        <w:t xml:space="preserve"> – </w:t>
      </w:r>
      <w:r w:rsidRPr="00E62DA7">
        <w:rPr>
          <w:sz w:val="24"/>
          <w:szCs w:val="24"/>
        </w:rPr>
        <w:t>mužů)</w:t>
      </w:r>
    </w:p>
    <w:p w14:paraId="12323B78" w14:textId="1556009B" w:rsidR="00E62DA7" w:rsidRDefault="00E62DA7" w:rsidP="005109CF">
      <w:pPr>
        <w:jc w:val="both"/>
        <w:rPr>
          <w:sz w:val="24"/>
          <w:szCs w:val="24"/>
        </w:rPr>
      </w:pPr>
    </w:p>
    <w:p w14:paraId="1F61F7FA" w14:textId="0C72F81B" w:rsidR="00D62432" w:rsidRDefault="00D62432" w:rsidP="005109CF">
      <w:pPr>
        <w:jc w:val="both"/>
        <w:rPr>
          <w:sz w:val="24"/>
          <w:szCs w:val="24"/>
        </w:rPr>
      </w:pPr>
    </w:p>
    <w:p w14:paraId="31A4E5D2" w14:textId="1E11841B" w:rsidR="00D62432" w:rsidRDefault="00D62432" w:rsidP="005109CF">
      <w:pPr>
        <w:jc w:val="both"/>
        <w:rPr>
          <w:sz w:val="24"/>
          <w:szCs w:val="24"/>
        </w:rPr>
      </w:pPr>
    </w:p>
    <w:p w14:paraId="2105B8FB" w14:textId="73963F5C" w:rsidR="00D62432" w:rsidRDefault="00D62432" w:rsidP="005109CF">
      <w:pPr>
        <w:jc w:val="both"/>
        <w:rPr>
          <w:sz w:val="24"/>
          <w:szCs w:val="24"/>
        </w:rPr>
      </w:pPr>
    </w:p>
    <w:p w14:paraId="6609A5E1" w14:textId="1B2D9383" w:rsidR="00D62432" w:rsidRDefault="00D62432" w:rsidP="005109CF">
      <w:pPr>
        <w:jc w:val="both"/>
        <w:rPr>
          <w:sz w:val="24"/>
          <w:szCs w:val="24"/>
        </w:rPr>
      </w:pPr>
    </w:p>
    <w:p w14:paraId="3E80DC36" w14:textId="708CD25D" w:rsidR="00D62432" w:rsidRDefault="00D62432" w:rsidP="005109CF">
      <w:pPr>
        <w:jc w:val="both"/>
        <w:rPr>
          <w:sz w:val="24"/>
          <w:szCs w:val="24"/>
        </w:rPr>
      </w:pPr>
    </w:p>
    <w:p w14:paraId="656F3650" w14:textId="76839711" w:rsidR="00D62432" w:rsidRDefault="00D62432" w:rsidP="005109CF">
      <w:pPr>
        <w:jc w:val="both"/>
        <w:rPr>
          <w:sz w:val="24"/>
          <w:szCs w:val="24"/>
        </w:rPr>
      </w:pPr>
    </w:p>
    <w:p w14:paraId="3147589E" w14:textId="191F7F8A" w:rsidR="00D62432" w:rsidRDefault="00D62432" w:rsidP="005109CF">
      <w:pPr>
        <w:jc w:val="both"/>
        <w:rPr>
          <w:sz w:val="24"/>
          <w:szCs w:val="24"/>
        </w:rPr>
      </w:pPr>
    </w:p>
    <w:p w14:paraId="686C9850" w14:textId="291C2455" w:rsidR="00D62432" w:rsidRDefault="00D62432" w:rsidP="005109CF">
      <w:pPr>
        <w:jc w:val="both"/>
        <w:rPr>
          <w:sz w:val="24"/>
          <w:szCs w:val="24"/>
        </w:rPr>
      </w:pPr>
    </w:p>
    <w:p w14:paraId="37AAA09A" w14:textId="27E017FA" w:rsidR="00D62432" w:rsidRDefault="00D62432" w:rsidP="005109CF">
      <w:pPr>
        <w:jc w:val="both"/>
        <w:rPr>
          <w:sz w:val="24"/>
          <w:szCs w:val="24"/>
        </w:rPr>
      </w:pPr>
    </w:p>
    <w:p w14:paraId="5B04981A" w14:textId="5A4C05D2" w:rsidR="00D62432" w:rsidRDefault="00D62432" w:rsidP="005109CF">
      <w:pPr>
        <w:jc w:val="both"/>
        <w:rPr>
          <w:sz w:val="24"/>
          <w:szCs w:val="24"/>
        </w:rPr>
      </w:pPr>
    </w:p>
    <w:p w14:paraId="3188241A" w14:textId="4EDDD8FA" w:rsidR="00D62432" w:rsidRDefault="00D62432" w:rsidP="005109CF">
      <w:pPr>
        <w:jc w:val="both"/>
        <w:rPr>
          <w:sz w:val="24"/>
          <w:szCs w:val="24"/>
        </w:rPr>
      </w:pPr>
    </w:p>
    <w:p w14:paraId="2FD9DF5D" w14:textId="545AC5E1" w:rsidR="00D62432" w:rsidRDefault="00D62432" w:rsidP="005109CF">
      <w:pPr>
        <w:jc w:val="both"/>
        <w:rPr>
          <w:sz w:val="24"/>
          <w:szCs w:val="24"/>
        </w:rPr>
      </w:pPr>
    </w:p>
    <w:p w14:paraId="39663370" w14:textId="20D01C57" w:rsidR="00D62432" w:rsidRDefault="00D62432" w:rsidP="005109CF">
      <w:pPr>
        <w:jc w:val="both"/>
        <w:rPr>
          <w:sz w:val="24"/>
          <w:szCs w:val="24"/>
        </w:rPr>
      </w:pPr>
    </w:p>
    <w:p w14:paraId="6ADC0879" w14:textId="163E061E" w:rsidR="00D62432" w:rsidRDefault="00D62432" w:rsidP="005109CF">
      <w:pPr>
        <w:jc w:val="both"/>
        <w:rPr>
          <w:sz w:val="24"/>
          <w:szCs w:val="24"/>
        </w:rPr>
      </w:pPr>
    </w:p>
    <w:p w14:paraId="647D5F9F" w14:textId="38CA55D7" w:rsidR="00D62432" w:rsidRDefault="00D62432" w:rsidP="005109CF">
      <w:pPr>
        <w:jc w:val="both"/>
        <w:rPr>
          <w:sz w:val="24"/>
          <w:szCs w:val="24"/>
        </w:rPr>
      </w:pPr>
    </w:p>
    <w:p w14:paraId="454BF558" w14:textId="0E0FFB73" w:rsidR="00D62432" w:rsidRPr="00CA5BA0" w:rsidRDefault="00D62432" w:rsidP="005109CF">
      <w:pPr>
        <w:jc w:val="both"/>
        <w:rPr>
          <w:sz w:val="20"/>
          <w:szCs w:val="20"/>
        </w:rPr>
      </w:pPr>
    </w:p>
    <w:p w14:paraId="162E3363" w14:textId="52E72D35" w:rsidR="00D62432" w:rsidRPr="00CA5BA0" w:rsidRDefault="00D62432" w:rsidP="005109CF">
      <w:pPr>
        <w:jc w:val="both"/>
        <w:rPr>
          <w:sz w:val="20"/>
          <w:szCs w:val="20"/>
        </w:rPr>
      </w:pPr>
    </w:p>
    <w:sectPr w:rsidR="00D62432" w:rsidRPr="00CA5BA0" w:rsidSect="002A00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6D9D" w14:textId="77777777" w:rsidR="00AD2670" w:rsidRDefault="00AD2670" w:rsidP="005E1A5C">
      <w:pPr>
        <w:spacing w:after="0" w:line="240" w:lineRule="auto"/>
      </w:pPr>
      <w:r>
        <w:separator/>
      </w:r>
    </w:p>
  </w:endnote>
  <w:endnote w:type="continuationSeparator" w:id="0">
    <w:p w14:paraId="73B0BBF1" w14:textId="77777777" w:rsidR="00AD2670" w:rsidRDefault="00AD2670" w:rsidP="005E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66E4" w14:textId="77777777" w:rsidR="004D2159" w:rsidRDefault="004D21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403289"/>
      <w:docPartObj>
        <w:docPartGallery w:val="Page Numbers (Bottom of Page)"/>
        <w:docPartUnique/>
      </w:docPartObj>
    </w:sdtPr>
    <w:sdtEndPr/>
    <w:sdtContent>
      <w:p w14:paraId="7D667066" w14:textId="77777777" w:rsidR="00905515" w:rsidRDefault="0090551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C7E9C" w14:textId="77777777" w:rsidR="004D2159" w:rsidRDefault="004D2159" w:rsidP="004D2159">
    <w:pPr>
      <w:pStyle w:val="Zpat"/>
      <w:rPr>
        <w:rFonts w:cstheme="minorHAnsi"/>
        <w:sz w:val="20"/>
        <w:szCs w:val="20"/>
      </w:rPr>
    </w:pPr>
  </w:p>
  <w:p w14:paraId="051F2356" w14:textId="6FAF75F1" w:rsidR="004D2159" w:rsidRPr="00CA5BA0" w:rsidRDefault="004D2159" w:rsidP="004D2159">
    <w:pPr>
      <w:pStyle w:val="Zpat"/>
      <w:rPr>
        <w:sz w:val="20"/>
        <w:szCs w:val="20"/>
      </w:rPr>
    </w:pPr>
    <w:r w:rsidRPr="00CA5BA0">
      <w:rPr>
        <w:rFonts w:cstheme="minorHAnsi"/>
        <w:sz w:val="20"/>
        <w:szCs w:val="20"/>
      </w:rPr>
      <w:t xml:space="preserve">Evaluační zpráva vznikla v rámci projektu Rodičům naproti, registrační číslo </w:t>
    </w:r>
    <w:r w:rsidRPr="00CA5BA0">
      <w:rPr>
        <w:rFonts w:cstheme="minorHAnsi"/>
        <w:color w:val="000000"/>
        <w:sz w:val="20"/>
        <w:szCs w:val="20"/>
        <w:shd w:val="clear" w:color="auto" w:fill="FFFFFF"/>
      </w:rPr>
      <w:t>CZ.03.2.X/0.0/0.0/17_076/0011468.</w:t>
    </w:r>
  </w:p>
  <w:p w14:paraId="5DF2FAAE" w14:textId="77777777" w:rsidR="00905515" w:rsidRDefault="009055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A8E8" w14:textId="77777777" w:rsidR="004D2159" w:rsidRDefault="004D21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9FFD" w14:textId="77777777" w:rsidR="00AD2670" w:rsidRDefault="00AD2670" w:rsidP="005E1A5C">
      <w:pPr>
        <w:spacing w:after="0" w:line="240" w:lineRule="auto"/>
      </w:pPr>
      <w:r>
        <w:separator/>
      </w:r>
    </w:p>
  </w:footnote>
  <w:footnote w:type="continuationSeparator" w:id="0">
    <w:p w14:paraId="7D930F81" w14:textId="77777777" w:rsidR="00AD2670" w:rsidRDefault="00AD2670" w:rsidP="005E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4802" w14:textId="77777777" w:rsidR="004D2159" w:rsidRDefault="004D2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252C" w14:textId="49572AE3" w:rsidR="005F2C73" w:rsidRPr="005E1A5C" w:rsidRDefault="00DD2984" w:rsidP="00DD2984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3A33DB" wp14:editId="31470CA3">
          <wp:simplePos x="0" y="0"/>
          <wp:positionH relativeFrom="column">
            <wp:posOffset>106045</wp:posOffset>
          </wp:positionH>
          <wp:positionV relativeFrom="paragraph">
            <wp:posOffset>76200</wp:posOffset>
          </wp:positionV>
          <wp:extent cx="2649814" cy="548640"/>
          <wp:effectExtent l="0" t="0" r="0" b="381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14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C73" w:rsidRPr="005E1A5C">
      <w:rPr>
        <w:noProof/>
      </w:rPr>
      <w:drawing>
        <wp:inline distT="0" distB="0" distL="0" distR="0" wp14:anchorId="23447186" wp14:editId="13C3F813">
          <wp:extent cx="2653715" cy="705485"/>
          <wp:effectExtent l="0" t="0" r="0" b="0"/>
          <wp:docPr id="1" name="Obrázek 4">
            <a:extLst xmlns:a="http://schemas.openxmlformats.org/drawingml/2006/main">
              <a:ext uri="{FF2B5EF4-FFF2-40B4-BE49-F238E27FC236}">
                <a16:creationId xmlns:a16="http://schemas.microsoft.com/office/drawing/2014/main" id="{E7C8EB98-C92F-42E5-9B9C-0D5D137441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>
                    <a:extLst>
                      <a:ext uri="{FF2B5EF4-FFF2-40B4-BE49-F238E27FC236}">
                        <a16:creationId xmlns:a16="http://schemas.microsoft.com/office/drawing/2014/main" id="{E7C8EB98-C92F-42E5-9B9C-0D5D137441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715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00F7" w14:textId="77777777" w:rsidR="004D2159" w:rsidRDefault="004D21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F37"/>
    <w:multiLevelType w:val="hybridMultilevel"/>
    <w:tmpl w:val="9FA60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2E39"/>
    <w:multiLevelType w:val="hybridMultilevel"/>
    <w:tmpl w:val="B7E69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81D47"/>
    <w:multiLevelType w:val="hybridMultilevel"/>
    <w:tmpl w:val="D89C51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4090"/>
    <w:multiLevelType w:val="hybridMultilevel"/>
    <w:tmpl w:val="35B84A30"/>
    <w:lvl w:ilvl="0" w:tplc="633AF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69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CB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85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40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A0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AB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A4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A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BA675D"/>
    <w:multiLevelType w:val="hybridMultilevel"/>
    <w:tmpl w:val="287A5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482811">
    <w:abstractNumId w:val="1"/>
  </w:num>
  <w:num w:numId="2" w16cid:durableId="270088037">
    <w:abstractNumId w:val="2"/>
  </w:num>
  <w:num w:numId="3" w16cid:durableId="1918858604">
    <w:abstractNumId w:val="0"/>
  </w:num>
  <w:num w:numId="4" w16cid:durableId="1931616262">
    <w:abstractNumId w:val="4"/>
  </w:num>
  <w:num w:numId="5" w16cid:durableId="1797722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5C"/>
    <w:rsid w:val="00022CF9"/>
    <w:rsid w:val="00037C22"/>
    <w:rsid w:val="000600C5"/>
    <w:rsid w:val="000C2533"/>
    <w:rsid w:val="000C4EF9"/>
    <w:rsid w:val="000D3A52"/>
    <w:rsid w:val="000E4671"/>
    <w:rsid w:val="00101FEF"/>
    <w:rsid w:val="00113CB1"/>
    <w:rsid w:val="00130E11"/>
    <w:rsid w:val="00134961"/>
    <w:rsid w:val="00143F0E"/>
    <w:rsid w:val="0014752F"/>
    <w:rsid w:val="001928CA"/>
    <w:rsid w:val="001A301D"/>
    <w:rsid w:val="001B7E43"/>
    <w:rsid w:val="001E007E"/>
    <w:rsid w:val="002459B1"/>
    <w:rsid w:val="00251EF1"/>
    <w:rsid w:val="00276C2B"/>
    <w:rsid w:val="00277654"/>
    <w:rsid w:val="002A00B2"/>
    <w:rsid w:val="002A2913"/>
    <w:rsid w:val="002D5F0E"/>
    <w:rsid w:val="002F5E4B"/>
    <w:rsid w:val="0030467D"/>
    <w:rsid w:val="00307A83"/>
    <w:rsid w:val="0031436C"/>
    <w:rsid w:val="00321464"/>
    <w:rsid w:val="00324C1A"/>
    <w:rsid w:val="003379D5"/>
    <w:rsid w:val="00340F90"/>
    <w:rsid w:val="00365788"/>
    <w:rsid w:val="003A2968"/>
    <w:rsid w:val="00410762"/>
    <w:rsid w:val="0042770D"/>
    <w:rsid w:val="00445A5E"/>
    <w:rsid w:val="00462029"/>
    <w:rsid w:val="00476903"/>
    <w:rsid w:val="004B7569"/>
    <w:rsid w:val="004C19A3"/>
    <w:rsid w:val="004C569A"/>
    <w:rsid w:val="004D2159"/>
    <w:rsid w:val="004E1AC4"/>
    <w:rsid w:val="005109CF"/>
    <w:rsid w:val="005675FE"/>
    <w:rsid w:val="005706BE"/>
    <w:rsid w:val="0058454A"/>
    <w:rsid w:val="00584EA4"/>
    <w:rsid w:val="005E1A5C"/>
    <w:rsid w:val="005F2C73"/>
    <w:rsid w:val="00604FCF"/>
    <w:rsid w:val="0061515C"/>
    <w:rsid w:val="006264F5"/>
    <w:rsid w:val="006518C5"/>
    <w:rsid w:val="00686BC2"/>
    <w:rsid w:val="006B1809"/>
    <w:rsid w:val="006C2716"/>
    <w:rsid w:val="006D130E"/>
    <w:rsid w:val="006E45AB"/>
    <w:rsid w:val="007248D4"/>
    <w:rsid w:val="007267FB"/>
    <w:rsid w:val="0077294C"/>
    <w:rsid w:val="007B347C"/>
    <w:rsid w:val="007C07EF"/>
    <w:rsid w:val="007C3C3D"/>
    <w:rsid w:val="00805816"/>
    <w:rsid w:val="0081433F"/>
    <w:rsid w:val="008174F8"/>
    <w:rsid w:val="00824927"/>
    <w:rsid w:val="008333D0"/>
    <w:rsid w:val="00841144"/>
    <w:rsid w:val="008527C6"/>
    <w:rsid w:val="0085447D"/>
    <w:rsid w:val="008B0C02"/>
    <w:rsid w:val="00901CEB"/>
    <w:rsid w:val="00905515"/>
    <w:rsid w:val="00963DA0"/>
    <w:rsid w:val="009802DD"/>
    <w:rsid w:val="009D16D4"/>
    <w:rsid w:val="00A06B21"/>
    <w:rsid w:val="00A07F39"/>
    <w:rsid w:val="00A90519"/>
    <w:rsid w:val="00AA292D"/>
    <w:rsid w:val="00AA4E2D"/>
    <w:rsid w:val="00AD2670"/>
    <w:rsid w:val="00AE420F"/>
    <w:rsid w:val="00AF7F3B"/>
    <w:rsid w:val="00BC6E30"/>
    <w:rsid w:val="00BF063B"/>
    <w:rsid w:val="00C30D27"/>
    <w:rsid w:val="00C321A1"/>
    <w:rsid w:val="00C57003"/>
    <w:rsid w:val="00C90E26"/>
    <w:rsid w:val="00CA5BA0"/>
    <w:rsid w:val="00CB0AC4"/>
    <w:rsid w:val="00CC3D1D"/>
    <w:rsid w:val="00CC5FB3"/>
    <w:rsid w:val="00CD191D"/>
    <w:rsid w:val="00CD4110"/>
    <w:rsid w:val="00D12DE3"/>
    <w:rsid w:val="00D52AD5"/>
    <w:rsid w:val="00D617A1"/>
    <w:rsid w:val="00D62432"/>
    <w:rsid w:val="00DD2984"/>
    <w:rsid w:val="00E20D2A"/>
    <w:rsid w:val="00E47D8F"/>
    <w:rsid w:val="00E55C27"/>
    <w:rsid w:val="00E62DA7"/>
    <w:rsid w:val="00EE041E"/>
    <w:rsid w:val="00EF4A39"/>
    <w:rsid w:val="00F70663"/>
    <w:rsid w:val="00F91057"/>
    <w:rsid w:val="00FA60EF"/>
    <w:rsid w:val="00FC776D"/>
    <w:rsid w:val="00FF0235"/>
    <w:rsid w:val="00FF3C0D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BF696"/>
  <w15:chartTrackingRefBased/>
  <w15:docId w15:val="{FFA0DF1D-287D-438A-B523-86EADE2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5515"/>
  </w:style>
  <w:style w:type="paragraph" w:styleId="Nadpis1">
    <w:name w:val="heading 1"/>
    <w:basedOn w:val="Normln"/>
    <w:next w:val="Normln"/>
    <w:link w:val="Nadpis1Char"/>
    <w:uiPriority w:val="9"/>
    <w:qFormat/>
    <w:rsid w:val="00C5700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eastAsiaTheme="majorEastAsia" w:cstheme="majorBidi"/>
      <w:color w:val="6BADCB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70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color w:val="6BADCB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700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b/>
      <w:color w:val="FF7C80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5700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FF7C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551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0551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551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551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551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A5C"/>
  </w:style>
  <w:style w:type="paragraph" w:styleId="Zpat">
    <w:name w:val="footer"/>
    <w:basedOn w:val="Normln"/>
    <w:link w:val="ZpatChar"/>
    <w:uiPriority w:val="99"/>
    <w:unhideWhenUsed/>
    <w:rsid w:val="005E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A5C"/>
  </w:style>
  <w:style w:type="table" w:styleId="Mkatabulky">
    <w:name w:val="Table Grid"/>
    <w:basedOn w:val="Normlntabulka"/>
    <w:uiPriority w:val="39"/>
    <w:rsid w:val="005E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List Paragraph,Odstavec cíl se seznamem,A-Odrážky1,Odstavec se seznamem1,_Odstavec se seznamem,Odstavec_muj1,Odstavec_muj2,Odstavec_muj3,Nad1,List Paragraph1,Odstavec_muj4,Nad2,List Paragraph2,Odstavec_muj5,nad 1"/>
    <w:basedOn w:val="Normln"/>
    <w:link w:val="OdstavecseseznamemChar"/>
    <w:uiPriority w:val="34"/>
    <w:qFormat/>
    <w:rsid w:val="005E1A5C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0551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90551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OdstavecseseznamemChar">
    <w:name w:val="Odstavec se seznamem Char"/>
    <w:aliases w:val="Odstavec_muj Char,Nad Char,List Paragraph Char,Odstavec cíl se seznamem Char,A-Odrážky1 Char,Odstavec se seznamem1 Char,_Odstavec se seznamem Char,Odstavec_muj1 Char,Odstavec_muj2 Char,Odstavec_muj3 Char,Nad1 Char,Nad2 Char"/>
    <w:basedOn w:val="Standardnpsmoodstavce"/>
    <w:link w:val="Odstavecseseznamem"/>
    <w:uiPriority w:val="34"/>
    <w:rsid w:val="005E1A5C"/>
  </w:style>
  <w:style w:type="character" w:customStyle="1" w:styleId="markedcontent">
    <w:name w:val="markedcontent"/>
    <w:basedOn w:val="Standardnpsmoodstavce"/>
    <w:rsid w:val="00134961"/>
  </w:style>
  <w:style w:type="character" w:customStyle="1" w:styleId="Nadpis1Char">
    <w:name w:val="Nadpis 1 Char"/>
    <w:basedOn w:val="Standardnpsmoodstavce"/>
    <w:link w:val="Nadpis1"/>
    <w:uiPriority w:val="9"/>
    <w:rsid w:val="00C57003"/>
    <w:rPr>
      <w:rFonts w:eastAsiaTheme="majorEastAsia" w:cstheme="majorBidi"/>
      <w:color w:val="6BADCB"/>
      <w:sz w:val="40"/>
      <w:szCs w:val="40"/>
    </w:rPr>
  </w:style>
  <w:style w:type="paragraph" w:styleId="Nadpisobsahu">
    <w:name w:val="TOC Heading"/>
    <w:basedOn w:val="Nadpis1"/>
    <w:next w:val="Normln"/>
    <w:uiPriority w:val="39"/>
    <w:unhideWhenUsed/>
    <w:qFormat/>
    <w:rsid w:val="00905515"/>
    <w:pPr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C57003"/>
    <w:rPr>
      <w:rFonts w:asciiTheme="majorHAnsi" w:eastAsiaTheme="majorEastAsia" w:hAnsiTheme="majorHAnsi" w:cstheme="majorBidi"/>
      <w:b/>
      <w:color w:val="6BADCB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C57003"/>
    <w:rPr>
      <w:rFonts w:asciiTheme="majorHAnsi" w:eastAsiaTheme="majorEastAsia" w:hAnsiTheme="majorHAnsi" w:cstheme="majorBidi"/>
      <w:b/>
      <w:color w:val="FF7C80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C57003"/>
    <w:rPr>
      <w:rFonts w:asciiTheme="majorHAnsi" w:eastAsiaTheme="majorEastAsia" w:hAnsiTheme="majorHAnsi" w:cstheme="majorBidi"/>
      <w:b/>
      <w:i/>
      <w:iCs/>
      <w:color w:val="FF7C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551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551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551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551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551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055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0551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05515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905515"/>
    <w:rPr>
      <w:b/>
      <w:bCs/>
    </w:rPr>
  </w:style>
  <w:style w:type="character" w:styleId="Zdraznn">
    <w:name w:val="Emphasis"/>
    <w:basedOn w:val="Standardnpsmoodstavce"/>
    <w:uiPriority w:val="20"/>
    <w:qFormat/>
    <w:rsid w:val="00905515"/>
    <w:rPr>
      <w:i/>
      <w:iCs/>
      <w:color w:val="000000" w:themeColor="text1"/>
    </w:rPr>
  </w:style>
  <w:style w:type="paragraph" w:styleId="Bezmezer">
    <w:name w:val="No Spacing"/>
    <w:uiPriority w:val="1"/>
    <w:qFormat/>
    <w:rsid w:val="0090551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0551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0551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0551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05515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905515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90551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9055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05515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905515"/>
    <w:rPr>
      <w:b/>
      <w:bCs/>
      <w:caps w:val="0"/>
      <w:smallCaps/>
      <w:spacing w:val="0"/>
    </w:rPr>
  </w:style>
  <w:style w:type="paragraph" w:styleId="Obsah1">
    <w:name w:val="toc 1"/>
    <w:basedOn w:val="Normln"/>
    <w:next w:val="Normln"/>
    <w:autoRedefine/>
    <w:uiPriority w:val="39"/>
    <w:unhideWhenUsed/>
    <w:rsid w:val="0032146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21464"/>
    <w:pPr>
      <w:spacing w:after="100"/>
      <w:ind w:left="210"/>
    </w:pPr>
  </w:style>
  <w:style w:type="paragraph" w:styleId="Obsah3">
    <w:name w:val="toc 3"/>
    <w:basedOn w:val="Normln"/>
    <w:next w:val="Normln"/>
    <w:autoRedefine/>
    <w:uiPriority w:val="39"/>
    <w:unhideWhenUsed/>
    <w:rsid w:val="00321464"/>
    <w:pPr>
      <w:spacing w:after="100"/>
      <w:ind w:left="420"/>
    </w:pPr>
  </w:style>
  <w:style w:type="character" w:styleId="Hypertextovodkaz">
    <w:name w:val="Hyperlink"/>
    <w:basedOn w:val="Standardnpsmoodstavce"/>
    <w:uiPriority w:val="99"/>
    <w:unhideWhenUsed/>
    <w:rsid w:val="003214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Kvapilova\AppData\Local\Temp\vysledky-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VFS01\home_adr\MKvapilova\PASTELKA%202020-2022\Evaluace\Kopie%20-%20vysledky-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MVFS01\home_adr\MKvapilova\PASTELKA%202020-2022\Evaluace\Kopie%20-%20vysledky-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MVFS01\home_adr\MKvapilova\PASTELKA%202020-2022\Evaluace\Kopie%20-%20vysledky-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MVFS01\home_adr\MKvapilova\PASTELKA%202020-2022\Evaluace\Kopie%20-%20vysledky-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MVFS01\home_adr\MKvapilova\PASTELKA%202020-2022\Evaluace\Kopie%20-%20vysledky-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MVFS01\home_adr\MKvapilova\PASTELKA%202020-2022\Evaluace\Kopie%20-%20vysledky-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Kdo je v současné době hlavní živitel/živitelka Vaší domácnosti?</a:t>
            </a:r>
          </a:p>
        </c:rich>
      </c:tx>
      <c:layout>
        <c:manualLayout>
          <c:xMode val="edge"/>
          <c:yMode val="edge"/>
          <c:x val="0.17393629282498124"/>
          <c:y val="3.09070649934900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30592935258092741"/>
          <c:y val="0.27200786379213354"/>
          <c:w val="0.64139698162729664"/>
          <c:h val="0.511120474243154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'popisné analýzy'!$C$130:$C$132</c:f>
              <c:strCache>
                <c:ptCount val="3"/>
                <c:pt idx="0">
                  <c:v>Muž</c:v>
                </c:pt>
                <c:pt idx="1">
                  <c:v>Žena</c:v>
                </c:pt>
                <c:pt idx="2">
                  <c:v>Oba podobným dílem</c:v>
                </c:pt>
              </c:strCache>
            </c:strRef>
          </c:cat>
          <c:val>
            <c:numRef>
              <c:f>'popisné analýzy'!$F$130:$F$132</c:f>
              <c:numCache>
                <c:formatCode>###0.0</c:formatCode>
                <c:ptCount val="3"/>
                <c:pt idx="0">
                  <c:v>75</c:v>
                </c:pt>
                <c:pt idx="1">
                  <c:v>2.2727272727272729</c:v>
                </c:pt>
                <c:pt idx="2">
                  <c:v>22.727272727272727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EA-41FF-906B-2E48DBE3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27775280"/>
        <c:axId val="2027774448"/>
      </c:barChart>
      <c:catAx>
        <c:axId val="2027775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27774448"/>
        <c:crosses val="autoZero"/>
        <c:auto val="1"/>
        <c:lblAlgn val="ctr"/>
        <c:lblOffset val="100"/>
        <c:noMultiLvlLbl val="0"/>
      </c:catAx>
      <c:valAx>
        <c:axId val="2027774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procento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2777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Rozdělení povinností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30870713035870517"/>
          <c:y val="9.8793416026958333E-2"/>
          <c:w val="0.64139698162729664"/>
          <c:h val="0.819119532452138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'popisné analýzy'!$B$139:$C$162</c:f>
              <c:multiLvlStrCache>
                <c:ptCount val="24"/>
                <c:lvl>
                  <c:pt idx="0">
                    <c:v>muž</c:v>
                  </c:pt>
                  <c:pt idx="1">
                    <c:v>žena</c:v>
                  </c:pt>
                  <c:pt idx="2">
                    <c:v>třetí osoba</c:v>
                  </c:pt>
                  <c:pt idx="3">
                    <c:v>muž</c:v>
                  </c:pt>
                  <c:pt idx="4">
                    <c:v>žena</c:v>
                  </c:pt>
                  <c:pt idx="5">
                    <c:v>třetí osoba</c:v>
                  </c:pt>
                  <c:pt idx="6">
                    <c:v>muž</c:v>
                  </c:pt>
                  <c:pt idx="7">
                    <c:v>žena</c:v>
                  </c:pt>
                  <c:pt idx="8">
                    <c:v>třetí osoba</c:v>
                  </c:pt>
                  <c:pt idx="9">
                    <c:v>muž</c:v>
                  </c:pt>
                  <c:pt idx="10">
                    <c:v>žena</c:v>
                  </c:pt>
                  <c:pt idx="11">
                    <c:v>třetí osoba</c:v>
                  </c:pt>
                  <c:pt idx="12">
                    <c:v>muž</c:v>
                  </c:pt>
                  <c:pt idx="13">
                    <c:v>žena</c:v>
                  </c:pt>
                  <c:pt idx="14">
                    <c:v>třetí osoba</c:v>
                  </c:pt>
                  <c:pt idx="15">
                    <c:v>muž</c:v>
                  </c:pt>
                  <c:pt idx="16">
                    <c:v>žena</c:v>
                  </c:pt>
                  <c:pt idx="17">
                    <c:v>třetí osoba</c:v>
                  </c:pt>
                  <c:pt idx="18">
                    <c:v>muž</c:v>
                  </c:pt>
                  <c:pt idx="19">
                    <c:v>žena</c:v>
                  </c:pt>
                  <c:pt idx="20">
                    <c:v>třetí osoba</c:v>
                  </c:pt>
                  <c:pt idx="21">
                    <c:v>muž</c:v>
                  </c:pt>
                  <c:pt idx="22">
                    <c:v>žena</c:v>
                  </c:pt>
                  <c:pt idx="23">
                    <c:v>třetí osoba</c:v>
                  </c:pt>
                </c:lvl>
                <c:lvl>
                  <c:pt idx="0">
                    <c:v>péče o děti</c:v>
                  </c:pt>
                  <c:pt idx="3">
                    <c:v>nakupování</c:v>
                  </c:pt>
                  <c:pt idx="6">
                    <c:v>vaření</c:v>
                  </c:pt>
                  <c:pt idx="9">
                    <c:v>vydělávání peněz</c:v>
                  </c:pt>
                  <c:pt idx="12">
                    <c:v>plánování volného času</c:v>
                  </c:pt>
                  <c:pt idx="15">
                    <c:v>úklid domácnosti</c:v>
                  </c:pt>
                  <c:pt idx="18">
                    <c:v>výchova dětí</c:v>
                  </c:pt>
                  <c:pt idx="21">
                    <c:v>technické záležiosti</c:v>
                  </c:pt>
                </c:lvl>
              </c:multiLvlStrCache>
            </c:multiLvlStrRef>
          </c:cat>
          <c:val>
            <c:numRef>
              <c:f>'popisné analýzy'!$D$139:$D$162</c:f>
              <c:numCache>
                <c:formatCode>###0</c:formatCode>
                <c:ptCount val="24"/>
                <c:pt idx="0">
                  <c:v>27.045454545454547</c:v>
                </c:pt>
                <c:pt idx="1">
                  <c:v>70.340909090909079</c:v>
                </c:pt>
                <c:pt idx="2">
                  <c:v>14.375</c:v>
                </c:pt>
                <c:pt idx="3">
                  <c:v>44.204545454545453</c:v>
                </c:pt>
                <c:pt idx="4">
                  <c:v>57.023255813953497</c:v>
                </c:pt>
                <c:pt idx="5">
                  <c:v>3</c:v>
                </c:pt>
                <c:pt idx="6">
                  <c:v>27.227272727272723</c:v>
                </c:pt>
                <c:pt idx="7">
                  <c:v>72.454545454545439</c:v>
                </c:pt>
                <c:pt idx="8">
                  <c:v>7</c:v>
                </c:pt>
                <c:pt idx="9">
                  <c:v>80.227272727272748</c:v>
                </c:pt>
                <c:pt idx="10">
                  <c:v>19.77272727272727</c:v>
                </c:pt>
                <c:pt idx="12">
                  <c:v>47.209302325581397</c:v>
                </c:pt>
                <c:pt idx="13">
                  <c:v>52.790697674418603</c:v>
                </c:pt>
                <c:pt idx="15">
                  <c:v>20.795454545454547</c:v>
                </c:pt>
                <c:pt idx="16">
                  <c:v>77.38636363636364</c:v>
                </c:pt>
                <c:pt idx="17">
                  <c:v>17.5</c:v>
                </c:pt>
                <c:pt idx="18">
                  <c:v>38.023255813953497</c:v>
                </c:pt>
                <c:pt idx="19">
                  <c:v>61.395348837209305</c:v>
                </c:pt>
                <c:pt idx="20">
                  <c:v>51.25</c:v>
                </c:pt>
                <c:pt idx="21">
                  <c:v>76.428571428571445</c:v>
                </c:pt>
                <c:pt idx="22">
                  <c:v>16.5</c:v>
                </c:pt>
                <c:pt idx="2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4-46DF-97B1-4A110346CB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27775280"/>
        <c:axId val="2027774448"/>
      </c:barChart>
      <c:catAx>
        <c:axId val="20277752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27774448"/>
        <c:crosses val="autoZero"/>
        <c:auto val="1"/>
        <c:lblAlgn val="ctr"/>
        <c:lblOffset val="100"/>
        <c:noMultiLvlLbl val="0"/>
      </c:catAx>
      <c:valAx>
        <c:axId val="2027774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průměrný uváděný podíl v</a:t>
                </a:r>
                <a:r>
                  <a:rPr lang="cs-CZ" baseline="0"/>
                  <a:t> procentech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27775280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Zkuste prosím seřadit následující položky od jedné do sedmi podle toho, komu nebo čemu věnujete v poslední době nejvíc času.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30592935258092741"/>
          <c:y val="0.25036450499867291"/>
          <c:w val="0.64139698162729664"/>
          <c:h val="0.565813966742282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'popisné analýzy'!$D$317</c:f>
              <c:strCache>
                <c:ptCount val="1"/>
                <c:pt idx="0">
                  <c:v>muž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'popisné analýzy'!$C$318:$C$324</c:f>
              <c:strCache>
                <c:ptCount val="7"/>
                <c:pt idx="0">
                  <c:v>přátelé</c:v>
                </c:pt>
                <c:pt idx="1">
                  <c:v>moji rodiče</c:v>
                </c:pt>
                <c:pt idx="2">
                  <c:v>moje zájmové aktivity</c:v>
                </c:pt>
                <c:pt idx="3">
                  <c:v>starost o dům/byt/zahradu</c:v>
                </c:pt>
                <c:pt idx="4">
                  <c:v>manžel/ka, parnter/ka</c:v>
                </c:pt>
                <c:pt idx="5">
                  <c:v>zaměstnání/profese</c:v>
                </c:pt>
                <c:pt idx="6">
                  <c:v>děti</c:v>
                </c:pt>
              </c:strCache>
            </c:strRef>
          </c:cat>
          <c:val>
            <c:numRef>
              <c:f>'popisné analýzy'!$D$318:$D$324</c:f>
              <c:numCache>
                <c:formatCode>###0.00</c:formatCode>
                <c:ptCount val="7"/>
                <c:pt idx="0">
                  <c:v>6.0952380952380949</c:v>
                </c:pt>
                <c:pt idx="1">
                  <c:v>5.5714285714285712</c:v>
                </c:pt>
                <c:pt idx="2">
                  <c:v>3.9047619047619047</c:v>
                </c:pt>
                <c:pt idx="3">
                  <c:v>5.2</c:v>
                </c:pt>
                <c:pt idx="4">
                  <c:v>3.2380952380952377</c:v>
                </c:pt>
                <c:pt idx="5">
                  <c:v>1.3333333333333337</c:v>
                </c:pt>
                <c:pt idx="6">
                  <c:v>2.7142857142857144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BF-4414-8174-E131554DB892}"/>
            </c:ext>
          </c:extLst>
        </c:ser>
        <c:ser>
          <c:idx val="1"/>
          <c:order val="1"/>
          <c:tx>
            <c:strRef>
              <c:f>'popisné analýzy'!$E$317</c:f>
              <c:strCache>
                <c:ptCount val="1"/>
                <c:pt idx="0">
                  <c:v>žena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'popisné analýzy'!$C$318:$C$324</c:f>
              <c:strCache>
                <c:ptCount val="7"/>
                <c:pt idx="0">
                  <c:v>přátelé</c:v>
                </c:pt>
                <c:pt idx="1">
                  <c:v>moji rodiče</c:v>
                </c:pt>
                <c:pt idx="2">
                  <c:v>moje zájmové aktivity</c:v>
                </c:pt>
                <c:pt idx="3">
                  <c:v>starost o dům/byt/zahradu</c:v>
                </c:pt>
                <c:pt idx="4">
                  <c:v>manžel/ka, parnter/ka</c:v>
                </c:pt>
                <c:pt idx="5">
                  <c:v>zaměstnání/profese</c:v>
                </c:pt>
                <c:pt idx="6">
                  <c:v>děti</c:v>
                </c:pt>
              </c:strCache>
            </c:strRef>
          </c:cat>
          <c:val>
            <c:numRef>
              <c:f>'popisné analýzy'!$E$318:$E$324</c:f>
              <c:numCache>
                <c:formatCode>###0.00</c:formatCode>
                <c:ptCount val="7"/>
                <c:pt idx="0">
                  <c:v>5.3913043478260869</c:v>
                </c:pt>
                <c:pt idx="1">
                  <c:v>4.6956521739130439</c:v>
                </c:pt>
                <c:pt idx="2">
                  <c:v>5.3043478260869561</c:v>
                </c:pt>
                <c:pt idx="3">
                  <c:v>3.9565217391304346</c:v>
                </c:pt>
                <c:pt idx="4">
                  <c:v>3.0869565217391304</c:v>
                </c:pt>
                <c:pt idx="5">
                  <c:v>4.1739130434782608</c:v>
                </c:pt>
                <c:pt idx="6">
                  <c:v>1.0434782608695652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BF-4414-8174-E131554DB8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27775280"/>
        <c:axId val="2027774448"/>
      </c:barChart>
      <c:catAx>
        <c:axId val="2027775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27774448"/>
        <c:crosses val="autoZero"/>
        <c:auto val="1"/>
        <c:lblAlgn val="ctr"/>
        <c:lblOffset val="100"/>
        <c:noMultiLvlLbl val="0"/>
      </c:catAx>
      <c:valAx>
        <c:axId val="2027774448"/>
        <c:scaling>
          <c:orientation val="minMax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průměrné uvedené pořadí</a:t>
                </a:r>
              </a:p>
            </c:rich>
          </c:tx>
          <c:layout>
            <c:manualLayout>
              <c:xMode val="edge"/>
              <c:yMode val="edge"/>
              <c:x val="0.44919417285110924"/>
              <c:y val="0.9052647686223360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2777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99669531514089"/>
          <c:y val="0.27625409183402638"/>
          <c:w val="8.3780325717200857E-2"/>
          <c:h val="0.111544694205077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Do jaké míry se se svým partnerem / partnerkou shodnete na následujících skutečnostech?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'popisné analýzy'!$D$180</c:f>
              <c:strCache>
                <c:ptCount val="1"/>
                <c:pt idx="0">
                  <c:v>Úplně se shodneme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'popisné analýzy'!$C$192:$C$198</c:f>
              <c:strCache>
                <c:ptCount val="7"/>
                <c:pt idx="0">
                  <c:v>jak vychovávat děti</c:v>
                </c:pt>
                <c:pt idx="1">
                  <c:v>jak trávit společný čas rodiny</c:v>
                </c:pt>
                <c:pt idx="2">
                  <c:v>kolik času věnovat svým individuálním zájmům</c:v>
                </c:pt>
                <c:pt idx="3">
                  <c:v>jak mezi sebe dělit domácí práce</c:v>
                </c:pt>
                <c:pt idx="4">
                  <c:v>jak mezi sebe dělit péči o děti</c:v>
                </c:pt>
                <c:pt idx="5">
                  <c:v>kdo má vydělávat peníze</c:v>
                </c:pt>
                <c:pt idx="6">
                  <c:v>za co utrácet peníze</c:v>
                </c:pt>
              </c:strCache>
            </c:strRef>
          </c:cat>
          <c:val>
            <c:numRef>
              <c:f>'popisné analýzy'!$D$192:$D$198</c:f>
              <c:numCache>
                <c:formatCode>###0.0%</c:formatCode>
                <c:ptCount val="7"/>
                <c:pt idx="0">
                  <c:v>6.8181818181818177E-2</c:v>
                </c:pt>
                <c:pt idx="1">
                  <c:v>0.25</c:v>
                </c:pt>
                <c:pt idx="2">
                  <c:v>0.125</c:v>
                </c:pt>
                <c:pt idx="3">
                  <c:v>0.20512820512820512</c:v>
                </c:pt>
                <c:pt idx="4">
                  <c:v>0.11904761904761903</c:v>
                </c:pt>
                <c:pt idx="5">
                  <c:v>0.31578947368421051</c:v>
                </c:pt>
                <c:pt idx="6">
                  <c:v>0.19047619047619047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93-4774-BA24-8B985813B1FB}"/>
            </c:ext>
          </c:extLst>
        </c:ser>
        <c:ser>
          <c:idx val="1"/>
          <c:order val="1"/>
          <c:tx>
            <c:strRef>
              <c:f>'popisné analýzy'!$E$180</c:f>
              <c:strCache>
                <c:ptCount val="1"/>
                <c:pt idx="0">
                  <c:v>Spíš se shodneme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'popisné analýzy'!$C$192:$C$198</c:f>
              <c:strCache>
                <c:ptCount val="7"/>
                <c:pt idx="0">
                  <c:v>jak vychovávat děti</c:v>
                </c:pt>
                <c:pt idx="1">
                  <c:v>jak trávit společný čas rodiny</c:v>
                </c:pt>
                <c:pt idx="2">
                  <c:v>kolik času věnovat svým individuálním zájmům</c:v>
                </c:pt>
                <c:pt idx="3">
                  <c:v>jak mezi sebe dělit domácí práce</c:v>
                </c:pt>
                <c:pt idx="4">
                  <c:v>jak mezi sebe dělit péči o děti</c:v>
                </c:pt>
                <c:pt idx="5">
                  <c:v>kdo má vydělávat peníze</c:v>
                </c:pt>
                <c:pt idx="6">
                  <c:v>za co utrácet peníze</c:v>
                </c:pt>
              </c:strCache>
            </c:strRef>
          </c:cat>
          <c:val>
            <c:numRef>
              <c:f>'popisné analýzy'!$E$192:$E$198</c:f>
              <c:numCache>
                <c:formatCode>###0.0%</c:formatCode>
                <c:ptCount val="7"/>
                <c:pt idx="0">
                  <c:v>0.88636363636363635</c:v>
                </c:pt>
                <c:pt idx="1">
                  <c:v>0.63636363636363635</c:v>
                </c:pt>
                <c:pt idx="2">
                  <c:v>0.47499999999999998</c:v>
                </c:pt>
                <c:pt idx="3">
                  <c:v>0.58974358974358976</c:v>
                </c:pt>
                <c:pt idx="4">
                  <c:v>0.76190476190476186</c:v>
                </c:pt>
                <c:pt idx="5">
                  <c:v>0.65789473684210531</c:v>
                </c:pt>
                <c:pt idx="6">
                  <c:v>0.7857142857142857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93-4774-BA24-8B985813B1FB}"/>
            </c:ext>
          </c:extLst>
        </c:ser>
        <c:ser>
          <c:idx val="2"/>
          <c:order val="2"/>
          <c:tx>
            <c:strRef>
              <c:f>'popisné analýzy'!$F$180</c:f>
              <c:strCache>
                <c:ptCount val="1"/>
                <c:pt idx="0">
                  <c:v>Spíš se neshodneme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'popisné analýzy'!$C$192:$C$198</c:f>
              <c:strCache>
                <c:ptCount val="7"/>
                <c:pt idx="0">
                  <c:v>jak vychovávat děti</c:v>
                </c:pt>
                <c:pt idx="1">
                  <c:v>jak trávit společný čas rodiny</c:v>
                </c:pt>
                <c:pt idx="2">
                  <c:v>kolik času věnovat svým individuálním zájmům</c:v>
                </c:pt>
                <c:pt idx="3">
                  <c:v>jak mezi sebe dělit domácí práce</c:v>
                </c:pt>
                <c:pt idx="4">
                  <c:v>jak mezi sebe dělit péči o děti</c:v>
                </c:pt>
                <c:pt idx="5">
                  <c:v>kdo má vydělávat peníze</c:v>
                </c:pt>
                <c:pt idx="6">
                  <c:v>za co utrácet peníze</c:v>
                </c:pt>
              </c:strCache>
            </c:strRef>
          </c:cat>
          <c:val>
            <c:numRef>
              <c:f>'popisné analýzy'!$F$192:$F$198</c:f>
              <c:numCache>
                <c:formatCode>###0.0%</c:formatCode>
                <c:ptCount val="7"/>
                <c:pt idx="0">
                  <c:v>4.5454545454545456E-2</c:v>
                </c:pt>
                <c:pt idx="1">
                  <c:v>0.11363636363636363</c:v>
                </c:pt>
                <c:pt idx="2">
                  <c:v>0.4</c:v>
                </c:pt>
                <c:pt idx="3">
                  <c:v>0.17948717948717949</c:v>
                </c:pt>
                <c:pt idx="4">
                  <c:v>0.11904761904761903</c:v>
                </c:pt>
                <c:pt idx="5">
                  <c:v>2.6315789473684209E-2</c:v>
                </c:pt>
                <c:pt idx="6">
                  <c:v>2.3809523809523808E-2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93-4774-BA24-8B985813B1FB}"/>
            </c:ext>
          </c:extLst>
        </c:ser>
        <c:ser>
          <c:idx val="3"/>
          <c:order val="3"/>
          <c:tx>
            <c:strRef>
              <c:f>'popisné analýzy'!$G$180</c:f>
              <c:strCache>
                <c:ptCount val="1"/>
                <c:pt idx="0">
                  <c:v>Vůbec se neshodneme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'popisné analýzy'!$C$192:$C$198</c:f>
              <c:strCache>
                <c:ptCount val="7"/>
                <c:pt idx="0">
                  <c:v>jak vychovávat děti</c:v>
                </c:pt>
                <c:pt idx="1">
                  <c:v>jak trávit společný čas rodiny</c:v>
                </c:pt>
                <c:pt idx="2">
                  <c:v>kolik času věnovat svým individuálním zájmům</c:v>
                </c:pt>
                <c:pt idx="3">
                  <c:v>jak mezi sebe dělit domácí práce</c:v>
                </c:pt>
                <c:pt idx="4">
                  <c:v>jak mezi sebe dělit péči o děti</c:v>
                </c:pt>
                <c:pt idx="5">
                  <c:v>kdo má vydělávat peníze</c:v>
                </c:pt>
                <c:pt idx="6">
                  <c:v>za co utrácet peníze</c:v>
                </c:pt>
              </c:strCache>
            </c:strRef>
          </c:cat>
          <c:val>
            <c:numRef>
              <c:f>'popisné analýzy'!$G$192:$G$198</c:f>
              <c:numCache>
                <c:formatCode>###0.0%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2.564102564102564E-2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93-4774-BA24-8B985813B1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20818896"/>
        <c:axId val="2020818480"/>
      </c:barChart>
      <c:catAx>
        <c:axId val="2020818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20818480"/>
        <c:crosses val="autoZero"/>
        <c:auto val="1"/>
        <c:lblAlgn val="ctr"/>
        <c:lblOffset val="100"/>
        <c:noMultiLvlLbl val="0"/>
      </c:catAx>
      <c:valAx>
        <c:axId val="202081848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2081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Vyhovuje Vám rozdělení povinností mezi Vámi a Vaším partnerem/Vaší partnerkou v rodině?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30592935258092741"/>
          <c:y val="0.30150637516253215"/>
          <c:w val="0.64139698162729664"/>
          <c:h val="0.4816219628727555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'popisné analýzy'!$C$275:$C$278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Tak napůl</c:v>
                </c:pt>
                <c:pt idx="3">
                  <c:v>Spíše ne</c:v>
                </c:pt>
              </c:strCache>
            </c:strRef>
          </c:cat>
          <c:val>
            <c:numRef>
              <c:f>'popisné analýzy'!$F$275:$F$278</c:f>
              <c:numCache>
                <c:formatCode>###0.0</c:formatCode>
                <c:ptCount val="4"/>
                <c:pt idx="0">
                  <c:v>27.27272727272727</c:v>
                </c:pt>
                <c:pt idx="1">
                  <c:v>43.18181818181818</c:v>
                </c:pt>
                <c:pt idx="2">
                  <c:v>27.27272727272727</c:v>
                </c:pt>
                <c:pt idx="3">
                  <c:v>2.2727272727272729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69-4CD7-ABBD-0106839456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27775280"/>
        <c:axId val="2027774448"/>
      </c:barChart>
      <c:catAx>
        <c:axId val="2027775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27774448"/>
        <c:crosses val="autoZero"/>
        <c:auto val="1"/>
        <c:lblAlgn val="ctr"/>
        <c:lblOffset val="100"/>
        <c:noMultiLvlLbl val="0"/>
      </c:catAx>
      <c:valAx>
        <c:axId val="2027774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procento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2777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 jste v současnosti spokojen/a v následujících oblastech života?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'popisné analýzy'!$D$351</c:f>
              <c:strCache>
                <c:ptCount val="1"/>
                <c:pt idx="0">
                  <c:v>Zcela spokojen/a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'popisné analýzy'!$C$363:$C$369</c:f>
              <c:strCache>
                <c:ptCount val="7"/>
                <c:pt idx="0">
                  <c:v>rodičovství</c:v>
                </c:pt>
                <c:pt idx="1">
                  <c:v>seberealizace</c:v>
                </c:pt>
                <c:pt idx="2">
                  <c:v>sexuální život</c:v>
                </c:pt>
                <c:pt idx="3">
                  <c:v>profesní život</c:v>
                </c:pt>
                <c:pt idx="4">
                  <c:v>zájmové aktivity</c:v>
                </c:pt>
                <c:pt idx="5">
                  <c:v>vztahy s přáteli</c:v>
                </c:pt>
                <c:pt idx="6">
                  <c:v>vztahy s rodiči</c:v>
                </c:pt>
              </c:strCache>
            </c:strRef>
          </c:cat>
          <c:val>
            <c:numRef>
              <c:f>'popisné analýzy'!$D$363:$D$369</c:f>
              <c:numCache>
                <c:formatCode>###0.0%</c:formatCode>
                <c:ptCount val="7"/>
                <c:pt idx="0">
                  <c:v>0.29268292682926828</c:v>
                </c:pt>
                <c:pt idx="1">
                  <c:v>7.3170731707317069E-2</c:v>
                </c:pt>
                <c:pt idx="2">
                  <c:v>0.125</c:v>
                </c:pt>
                <c:pt idx="3">
                  <c:v>0.13513513513513514</c:v>
                </c:pt>
                <c:pt idx="4">
                  <c:v>7.1428571428571425E-2</c:v>
                </c:pt>
                <c:pt idx="5">
                  <c:v>0.14634146341463414</c:v>
                </c:pt>
                <c:pt idx="6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B6-4FE2-B48C-755AE7AE1AA4}"/>
            </c:ext>
          </c:extLst>
        </c:ser>
        <c:ser>
          <c:idx val="1"/>
          <c:order val="1"/>
          <c:tx>
            <c:strRef>
              <c:f>'popisné analýzy'!$E$351</c:f>
              <c:strCache>
                <c:ptCount val="1"/>
                <c:pt idx="0">
                  <c:v>Spíše spokojen/a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'popisné analýzy'!$C$363:$C$369</c:f>
              <c:strCache>
                <c:ptCount val="7"/>
                <c:pt idx="0">
                  <c:v>rodičovství</c:v>
                </c:pt>
                <c:pt idx="1">
                  <c:v>seberealizace</c:v>
                </c:pt>
                <c:pt idx="2">
                  <c:v>sexuální život</c:v>
                </c:pt>
                <c:pt idx="3">
                  <c:v>profesní život</c:v>
                </c:pt>
                <c:pt idx="4">
                  <c:v>zájmové aktivity</c:v>
                </c:pt>
                <c:pt idx="5">
                  <c:v>vztahy s přáteli</c:v>
                </c:pt>
                <c:pt idx="6">
                  <c:v>vztahy s rodiči</c:v>
                </c:pt>
              </c:strCache>
            </c:strRef>
          </c:cat>
          <c:val>
            <c:numRef>
              <c:f>'popisné analýzy'!$E$363:$E$369</c:f>
              <c:numCache>
                <c:formatCode>###0.0%</c:formatCode>
                <c:ptCount val="7"/>
                <c:pt idx="0">
                  <c:v>0.53658536585365857</c:v>
                </c:pt>
                <c:pt idx="1">
                  <c:v>0.6097560975609756</c:v>
                </c:pt>
                <c:pt idx="2">
                  <c:v>0.45</c:v>
                </c:pt>
                <c:pt idx="3">
                  <c:v>0.6216216216216216</c:v>
                </c:pt>
                <c:pt idx="4">
                  <c:v>0.5</c:v>
                </c:pt>
                <c:pt idx="5">
                  <c:v>0.6097560975609756</c:v>
                </c:pt>
                <c:pt idx="6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B6-4FE2-B48C-755AE7AE1AA4}"/>
            </c:ext>
          </c:extLst>
        </c:ser>
        <c:ser>
          <c:idx val="2"/>
          <c:order val="2"/>
          <c:tx>
            <c:strRef>
              <c:f>'popisné analýzy'!$F$351</c:f>
              <c:strCache>
                <c:ptCount val="1"/>
                <c:pt idx="0">
                  <c:v>Spíše nespokojen/a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'popisné analýzy'!$C$363:$C$369</c:f>
              <c:strCache>
                <c:ptCount val="7"/>
                <c:pt idx="0">
                  <c:v>rodičovství</c:v>
                </c:pt>
                <c:pt idx="1">
                  <c:v>seberealizace</c:v>
                </c:pt>
                <c:pt idx="2">
                  <c:v>sexuální život</c:v>
                </c:pt>
                <c:pt idx="3">
                  <c:v>profesní život</c:v>
                </c:pt>
                <c:pt idx="4">
                  <c:v>zájmové aktivity</c:v>
                </c:pt>
                <c:pt idx="5">
                  <c:v>vztahy s přáteli</c:v>
                </c:pt>
                <c:pt idx="6">
                  <c:v>vztahy s rodiči</c:v>
                </c:pt>
              </c:strCache>
            </c:strRef>
          </c:cat>
          <c:val>
            <c:numRef>
              <c:f>'popisné analýzy'!$F$363:$F$369</c:f>
              <c:numCache>
                <c:formatCode>###0.0%</c:formatCode>
                <c:ptCount val="7"/>
                <c:pt idx="0">
                  <c:v>0.17073170731707318</c:v>
                </c:pt>
                <c:pt idx="1">
                  <c:v>0.21951219512195125</c:v>
                </c:pt>
                <c:pt idx="2">
                  <c:v>0.42499999999999999</c:v>
                </c:pt>
                <c:pt idx="3">
                  <c:v>0.1891891891891892</c:v>
                </c:pt>
                <c:pt idx="4">
                  <c:v>0.23809523809523805</c:v>
                </c:pt>
                <c:pt idx="5">
                  <c:v>0.21951219512195125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B6-4FE2-B48C-755AE7AE1AA4}"/>
            </c:ext>
          </c:extLst>
        </c:ser>
        <c:ser>
          <c:idx val="3"/>
          <c:order val="3"/>
          <c:tx>
            <c:strRef>
              <c:f>'popisné analýzy'!$G$351</c:f>
              <c:strCache>
                <c:ptCount val="1"/>
                <c:pt idx="0">
                  <c:v>Zcela nespokojen/a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'popisné analýzy'!$C$363:$C$369</c:f>
              <c:strCache>
                <c:ptCount val="7"/>
                <c:pt idx="0">
                  <c:v>rodičovství</c:v>
                </c:pt>
                <c:pt idx="1">
                  <c:v>seberealizace</c:v>
                </c:pt>
                <c:pt idx="2">
                  <c:v>sexuální život</c:v>
                </c:pt>
                <c:pt idx="3">
                  <c:v>profesní život</c:v>
                </c:pt>
                <c:pt idx="4">
                  <c:v>zájmové aktivity</c:v>
                </c:pt>
                <c:pt idx="5">
                  <c:v>vztahy s přáteli</c:v>
                </c:pt>
                <c:pt idx="6">
                  <c:v>vztahy s rodiči</c:v>
                </c:pt>
              </c:strCache>
            </c:strRef>
          </c:cat>
          <c:val>
            <c:numRef>
              <c:f>'popisné analýzy'!$G$363:$G$369</c:f>
              <c:numCache>
                <c:formatCode>###0.0%</c:formatCode>
                <c:ptCount val="7"/>
                <c:pt idx="0">
                  <c:v>0</c:v>
                </c:pt>
                <c:pt idx="1">
                  <c:v>9.7560975609756101E-2</c:v>
                </c:pt>
                <c:pt idx="2">
                  <c:v>0</c:v>
                </c:pt>
                <c:pt idx="3">
                  <c:v>5.405405405405405E-2</c:v>
                </c:pt>
                <c:pt idx="4">
                  <c:v>0.19047619047619047</c:v>
                </c:pt>
                <c:pt idx="5">
                  <c:v>2.4390243902439025E-2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B6-4FE2-B48C-755AE7AE1A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20818896"/>
        <c:axId val="2020818480"/>
      </c:barChart>
      <c:catAx>
        <c:axId val="2020818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20818480"/>
        <c:crosses val="autoZero"/>
        <c:auto val="1"/>
        <c:lblAlgn val="ctr"/>
        <c:lblOffset val="100"/>
        <c:noMultiLvlLbl val="0"/>
      </c:catAx>
      <c:valAx>
        <c:axId val="202081848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2081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 jakých oblastech rodinného, partnerského nebo osobního života byste se chtěl/a dále rozvíjet? (můžete zatrhnout i více možností)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30592935258092741"/>
          <c:y val="0.24287386829455307"/>
          <c:w val="0.64139698162729664"/>
          <c:h val="0.54025450470376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'popisné analýzy'!$E$490</c:f>
              <c:strCache>
                <c:ptCount val="1"/>
                <c:pt idx="0">
                  <c:v>muž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'popisné analýzy'!$C$491:$D$497</c:f>
              <c:strCache>
                <c:ptCount val="7"/>
                <c:pt idx="0">
                  <c:v>výchova dětí předškolního věku</c:v>
                </c:pt>
                <c:pt idx="1">
                  <c:v>výchova dětí školního věku a dospívajících</c:v>
                </c:pt>
                <c:pt idx="2">
                  <c:v>komunikace mezi partnery</c:v>
                </c:pt>
                <c:pt idx="3">
                  <c:v>slaďování rodinného a profesního života</c:v>
                </c:pt>
                <c:pt idx="4">
                  <c:v>organizace času</c:v>
                </c:pt>
                <c:pt idx="5">
                  <c:v>osobní rozvoj a poznání</c:v>
                </c:pt>
                <c:pt idx="6">
                  <c:v>právní poradenství</c:v>
                </c:pt>
              </c:strCache>
            </c:strRef>
          </c:cat>
          <c:val>
            <c:numRef>
              <c:f>'popisné analýzy'!$E$491:$E$497</c:f>
              <c:numCache>
                <c:formatCode>###0.0%</c:formatCode>
                <c:ptCount val="7"/>
                <c:pt idx="0">
                  <c:v>0.69230769230769229</c:v>
                </c:pt>
                <c:pt idx="1">
                  <c:v>0.23076923076923075</c:v>
                </c:pt>
                <c:pt idx="2">
                  <c:v>0.61538461538461542</c:v>
                </c:pt>
                <c:pt idx="3">
                  <c:v>0.53846153846153844</c:v>
                </c:pt>
                <c:pt idx="4">
                  <c:v>0.53846153846153844</c:v>
                </c:pt>
                <c:pt idx="5">
                  <c:v>0.30769230769230771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FF-4143-9C77-5E99A966EC91}"/>
            </c:ext>
          </c:extLst>
        </c:ser>
        <c:ser>
          <c:idx val="1"/>
          <c:order val="1"/>
          <c:tx>
            <c:strRef>
              <c:f>'popisné analýzy'!$F$490</c:f>
              <c:strCache>
                <c:ptCount val="1"/>
                <c:pt idx="0">
                  <c:v>žena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'popisné analýzy'!$C$491:$D$497</c:f>
              <c:strCache>
                <c:ptCount val="7"/>
                <c:pt idx="0">
                  <c:v>výchova dětí předškolního věku</c:v>
                </c:pt>
                <c:pt idx="1">
                  <c:v>výchova dětí školního věku a dospívajících</c:v>
                </c:pt>
                <c:pt idx="2">
                  <c:v>komunikace mezi partnery</c:v>
                </c:pt>
                <c:pt idx="3">
                  <c:v>slaďování rodinného a profesního života</c:v>
                </c:pt>
                <c:pt idx="4">
                  <c:v>organizace času</c:v>
                </c:pt>
                <c:pt idx="5">
                  <c:v>osobní rozvoj a poznání</c:v>
                </c:pt>
                <c:pt idx="6">
                  <c:v>právní poradenství</c:v>
                </c:pt>
              </c:strCache>
            </c:strRef>
          </c:cat>
          <c:val>
            <c:numRef>
              <c:f>'popisné analýzy'!$F$491:$F$497</c:f>
              <c:numCache>
                <c:formatCode>###0.0%</c:formatCode>
                <c:ptCount val="7"/>
                <c:pt idx="0">
                  <c:v>0.78260869565217395</c:v>
                </c:pt>
                <c:pt idx="1">
                  <c:v>0.30434782608695654</c:v>
                </c:pt>
                <c:pt idx="2">
                  <c:v>0.73913043478260876</c:v>
                </c:pt>
                <c:pt idx="3">
                  <c:v>0.69565217391304346</c:v>
                </c:pt>
                <c:pt idx="4">
                  <c:v>0.2608695652173913</c:v>
                </c:pt>
                <c:pt idx="5">
                  <c:v>0.47826086956521741</c:v>
                </c:pt>
                <c:pt idx="6">
                  <c:v>0.21739130434782608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FF-4143-9C77-5E99A966E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27775280"/>
        <c:axId val="2027774448"/>
      </c:barChart>
      <c:catAx>
        <c:axId val="2027775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27774448"/>
        <c:crosses val="autoZero"/>
        <c:auto val="1"/>
        <c:lblAlgn val="ctr"/>
        <c:lblOffset val="100"/>
        <c:noMultiLvlLbl val="0"/>
      </c:catAx>
      <c:valAx>
        <c:axId val="20277744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procento z počtu respondentů (možnost více voleb)</a:t>
                </a:r>
              </a:p>
            </c:rich>
          </c:tx>
          <c:layout>
            <c:manualLayout>
              <c:xMode val="edge"/>
              <c:yMode val="edge"/>
              <c:x val="0.33481509115402391"/>
              <c:y val="0.8887398625733581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2777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99669531514089"/>
          <c:y val="0.27625409183402638"/>
          <c:w val="8.3780325717200857E-2"/>
          <c:h val="0.126405379102893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8B1B-495F-441C-B68E-39DDAACC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5130</Words>
  <Characters>30272</Characters>
  <Application>Microsoft Office Word</Application>
  <DocSecurity>0</DocSecurity>
  <Lines>252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Kvapilová Michaela</dc:creator>
  <cp:keywords/>
  <dc:description/>
  <cp:lastModifiedBy>Alena Stejskalová</cp:lastModifiedBy>
  <cp:revision>8</cp:revision>
  <dcterms:created xsi:type="dcterms:W3CDTF">2022-03-30T12:41:00Z</dcterms:created>
  <dcterms:modified xsi:type="dcterms:W3CDTF">2022-05-09T11:56:00Z</dcterms:modified>
</cp:coreProperties>
</file>